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33" w:rsidRPr="00400AB2" w:rsidRDefault="00394B48">
      <w:pPr>
        <w:jc w:val="center"/>
        <w:outlineLvl w:val="0"/>
        <w:rPr>
          <w:rFonts w:ascii="Times New Roman" w:hAnsi="Times New Roman" w:cs="Times New Roman"/>
          <w:b/>
          <w:sz w:val="32"/>
          <w:szCs w:val="20"/>
        </w:rPr>
      </w:pPr>
      <w:r w:rsidRPr="00400AB2">
        <w:rPr>
          <w:rFonts w:ascii="Times New Roman" w:hAnsi="Times New Roman" w:cs="Times New Roman"/>
          <w:b/>
          <w:sz w:val="32"/>
          <w:szCs w:val="20"/>
        </w:rPr>
        <w:t xml:space="preserve">Администрация муниципального образования </w:t>
      </w:r>
    </w:p>
    <w:p w:rsidR="00212E33" w:rsidRPr="00400AB2" w:rsidRDefault="00394B48">
      <w:pPr>
        <w:jc w:val="center"/>
        <w:outlineLvl w:val="0"/>
        <w:rPr>
          <w:rFonts w:ascii="Times New Roman" w:hAnsi="Times New Roman" w:cs="Times New Roman"/>
          <w:b/>
          <w:sz w:val="32"/>
          <w:szCs w:val="20"/>
        </w:rPr>
      </w:pPr>
      <w:r w:rsidRPr="00400AB2">
        <w:rPr>
          <w:rFonts w:ascii="Times New Roman" w:hAnsi="Times New Roman" w:cs="Times New Roman"/>
          <w:b/>
          <w:sz w:val="32"/>
          <w:szCs w:val="20"/>
        </w:rPr>
        <w:t>сельское поселение «</w:t>
      </w:r>
      <w:r w:rsidR="00374869" w:rsidRPr="00400AB2">
        <w:rPr>
          <w:rFonts w:ascii="Times New Roman" w:hAnsi="Times New Roman" w:cs="Times New Roman"/>
          <w:b/>
          <w:sz w:val="32"/>
          <w:szCs w:val="20"/>
        </w:rPr>
        <w:t>Хасуртайское</w:t>
      </w:r>
      <w:r w:rsidRPr="00400AB2">
        <w:rPr>
          <w:rFonts w:ascii="Times New Roman" w:hAnsi="Times New Roman" w:cs="Times New Roman"/>
          <w:b/>
          <w:sz w:val="32"/>
          <w:szCs w:val="20"/>
        </w:rPr>
        <w:t xml:space="preserve">» </w:t>
      </w:r>
    </w:p>
    <w:p w:rsidR="00212E33" w:rsidRDefault="00394B48">
      <w:pPr>
        <w:jc w:val="center"/>
        <w:outlineLvl w:val="0"/>
        <w:rPr>
          <w:b/>
          <w:sz w:val="32"/>
          <w:szCs w:val="20"/>
        </w:rPr>
      </w:pPr>
      <w:r w:rsidRPr="00400AB2">
        <w:rPr>
          <w:rFonts w:ascii="Times New Roman" w:hAnsi="Times New Roman" w:cs="Times New Roman"/>
          <w:b/>
          <w:sz w:val="32"/>
          <w:szCs w:val="20"/>
        </w:rPr>
        <w:t>Хоринского района</w:t>
      </w:r>
      <w:r w:rsidR="00400AB2">
        <w:rPr>
          <w:rFonts w:ascii="Times New Roman" w:hAnsi="Times New Roman" w:cs="Times New Roman"/>
          <w:b/>
          <w:sz w:val="32"/>
          <w:szCs w:val="20"/>
        </w:rPr>
        <w:t xml:space="preserve">  </w:t>
      </w:r>
      <w:r w:rsidRPr="00400AB2">
        <w:rPr>
          <w:rFonts w:ascii="Times New Roman" w:hAnsi="Times New Roman" w:cs="Times New Roman"/>
          <w:b/>
          <w:sz w:val="32"/>
          <w:szCs w:val="20"/>
        </w:rPr>
        <w:t xml:space="preserve"> Республики Бурятия</w:t>
      </w:r>
    </w:p>
    <w:p w:rsidR="00212E33" w:rsidRDefault="00394B48">
      <w:pPr>
        <w:pStyle w:val="3"/>
        <w:ind w:firstLine="180"/>
        <w:jc w:val="left"/>
        <w:rPr>
          <w:rFonts w:ascii="Times New Roman" w:hAnsi="Times New Roman" w:cs="Times New Roman"/>
          <w:b w:val="0"/>
          <w:bCs/>
          <w:sz w:val="22"/>
          <w:szCs w:val="22"/>
        </w:rPr>
      </w:pPr>
      <w:r>
        <w:rPr>
          <w:rFonts w:ascii="Times New Roman" w:hAnsi="Times New Roman" w:cs="Times New Roman"/>
          <w:b w:val="0"/>
          <w:bCs/>
          <w:sz w:val="22"/>
          <w:szCs w:val="22"/>
        </w:rPr>
        <w:t xml:space="preserve">с. </w:t>
      </w:r>
      <w:r w:rsidR="00374869">
        <w:rPr>
          <w:rFonts w:ascii="Times New Roman" w:hAnsi="Times New Roman" w:cs="Times New Roman"/>
          <w:b w:val="0"/>
          <w:bCs/>
          <w:sz w:val="22"/>
          <w:szCs w:val="22"/>
        </w:rPr>
        <w:t>Хасурта</w:t>
      </w:r>
    </w:p>
    <w:p w:rsidR="00212E33" w:rsidRDefault="00394B48">
      <w:pPr>
        <w:ind w:firstLine="180"/>
        <w:outlineLvl w:val="0"/>
        <w:rPr>
          <w:rFonts w:ascii="Times New Roman" w:hAnsi="Times New Roman" w:cs="Times New Roman"/>
          <w:b/>
        </w:rPr>
      </w:pPr>
      <w:r>
        <w:rPr>
          <w:rFonts w:ascii="Times New Roman" w:eastAsia="Arial Unicode MS" w:hAnsi="Times New Roman" w:cs="Times New Roman"/>
          <w:bCs/>
        </w:rPr>
        <w:t xml:space="preserve">ул. </w:t>
      </w:r>
      <w:r w:rsidR="00374869">
        <w:rPr>
          <w:rFonts w:ascii="Times New Roman" w:eastAsia="Arial Unicode MS" w:hAnsi="Times New Roman" w:cs="Times New Roman"/>
          <w:bCs/>
        </w:rPr>
        <w:t xml:space="preserve">Центральная, 108                                                         </w:t>
      </w:r>
      <w:r>
        <w:rPr>
          <w:rFonts w:ascii="Times New Roman" w:hAnsi="Times New Roman" w:cs="Times New Roman"/>
        </w:rPr>
        <w:t>Тел</w:t>
      </w:r>
      <w:r w:rsidR="0037486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(8-30148)-2</w:t>
      </w:r>
      <w:r w:rsidR="00374869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-1-</w:t>
      </w:r>
      <w:r w:rsidR="00374869">
        <w:rPr>
          <w:rFonts w:ascii="Times New Roman" w:hAnsi="Times New Roman" w:cs="Times New Roman"/>
        </w:rPr>
        <w:t>66</w:t>
      </w:r>
    </w:p>
    <w:p w:rsidR="00212E33" w:rsidRDefault="00394B48">
      <w:pPr>
        <w:rPr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19685</wp:posOffset>
                </wp:positionH>
                <wp:positionV relativeFrom="paragraph">
                  <wp:posOffset>34925</wp:posOffset>
                </wp:positionV>
                <wp:extent cx="5760720" cy="0"/>
                <wp:effectExtent l="0" t="38100" r="11430" b="38100"/>
                <wp:wrapNone/>
                <wp:docPr id="1" name="Прямое соединени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ln w="76200" cap="flat" cmpd="tri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flip:y;margin-left:1.55pt;margin-top:2.75pt;height:0pt;width:453.6pt;z-index:251659264;mso-width-relative:page;mso-height-relative:page;" filled="f" stroked="t" coordsize="21600,21600" o:allowincell="f" o:gfxdata="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xWR1LTAAAABQEAAA8AAAAAAAAAAQAgAAAAIgAAAGRycy9k&#10;b3ducmV2LnhtbFBLAQIUABQAAAAIAIdO4kDeqA0EBwIAAAEEAAAOAAAAAAAAAAEAIAAAACIBAABk&#10;cnMvZTJvRG9jLnhtbFBLBQYAAAAABgAGAFkBAACbBQAAAAA=&#10;">
                <v:fill on="f" focussize="0,0"/>
                <v:stroke weight="6pt" color="#000000" linestyle="thickBetweenThin" joinstyle="round"/>
                <v:imagedata o:title=""/>
                <o:lock v:ext="edit" aspectratio="f"/>
              </v:line>
            </w:pict>
          </mc:Fallback>
        </mc:AlternateContent>
      </w:r>
    </w:p>
    <w:p w:rsidR="009E4EE3" w:rsidRDefault="009E4EE3">
      <w:pPr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2E33" w:rsidRDefault="00394B48">
      <w:pPr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212E33" w:rsidRDefault="00212E33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12E33" w:rsidRDefault="009E4EE3">
      <w:pPr>
        <w:tabs>
          <w:tab w:val="left" w:pos="7675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394B48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 17 июня  </w:t>
      </w:r>
      <w:r w:rsidR="00394B48">
        <w:rPr>
          <w:rFonts w:ascii="Times New Roman" w:hAnsi="Times New Roman" w:cs="Times New Roman"/>
          <w:sz w:val="24"/>
          <w:szCs w:val="24"/>
        </w:rPr>
        <w:t>2025г.                                                                                        №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</w:p>
    <w:p w:rsidR="00212E33" w:rsidRDefault="00212E33">
      <w:pPr>
        <w:rPr>
          <w:rFonts w:ascii="Times New Roman" w:hAnsi="Times New Roman" w:cs="Times New Roman"/>
          <w:sz w:val="24"/>
          <w:szCs w:val="24"/>
        </w:rPr>
      </w:pPr>
    </w:p>
    <w:p w:rsidR="00212E33" w:rsidRPr="00400AB2" w:rsidRDefault="00394B48">
      <w:pPr>
        <w:rPr>
          <w:rFonts w:ascii="Times New Roman" w:hAnsi="Times New Roman" w:cs="Times New Roman"/>
          <w:sz w:val="28"/>
          <w:szCs w:val="28"/>
        </w:rPr>
      </w:pPr>
      <w:r w:rsidRPr="00400AB2">
        <w:rPr>
          <w:rFonts w:ascii="Times New Roman" w:hAnsi="Times New Roman" w:cs="Times New Roman"/>
          <w:b/>
          <w:sz w:val="28"/>
          <w:szCs w:val="28"/>
        </w:rPr>
        <w:t>Об утверждении Порядка предоставления порубочного билета и (или) разрешения на пересадку зеленых насаждений в границах населенных  пунктов муниципального образования сельского поселения «</w:t>
      </w:r>
      <w:r w:rsidR="00374869" w:rsidRPr="00400AB2">
        <w:rPr>
          <w:rFonts w:ascii="Times New Roman" w:hAnsi="Times New Roman" w:cs="Times New Roman"/>
          <w:b/>
          <w:sz w:val="28"/>
          <w:szCs w:val="28"/>
        </w:rPr>
        <w:t>Хасуртайское</w:t>
      </w:r>
      <w:r w:rsidRPr="00400AB2">
        <w:rPr>
          <w:rFonts w:ascii="Times New Roman" w:hAnsi="Times New Roman" w:cs="Times New Roman"/>
          <w:b/>
          <w:sz w:val="28"/>
          <w:szCs w:val="28"/>
        </w:rPr>
        <w:t>»</w:t>
      </w:r>
    </w:p>
    <w:p w:rsidR="00212E33" w:rsidRPr="00400AB2" w:rsidRDefault="00394B48">
      <w:pPr>
        <w:pStyle w:val="a5"/>
        <w:jc w:val="both"/>
        <w:rPr>
          <w:sz w:val="28"/>
          <w:szCs w:val="28"/>
        </w:rPr>
      </w:pPr>
      <w:r w:rsidRPr="00400AB2">
        <w:rPr>
          <w:sz w:val="28"/>
          <w:szCs w:val="28"/>
        </w:rPr>
        <w:t xml:space="preserve">   В соответствии с Федеральным законом от 27 июля 2010 г. №210-ФЗ «Об организации предоставления государственных и муниципальных услуг», администрация муниципального образования сельского поселения «</w:t>
      </w:r>
      <w:r w:rsidR="00374869" w:rsidRPr="00400AB2">
        <w:rPr>
          <w:sz w:val="28"/>
          <w:szCs w:val="28"/>
        </w:rPr>
        <w:t>Хасуртайское</w:t>
      </w:r>
      <w:r w:rsidRPr="00400AB2">
        <w:rPr>
          <w:sz w:val="28"/>
          <w:szCs w:val="28"/>
        </w:rPr>
        <w:t>» ПОСТАНОВЛЯЕТ:</w:t>
      </w:r>
    </w:p>
    <w:p w:rsidR="00212E33" w:rsidRPr="00400AB2" w:rsidRDefault="00212E33">
      <w:pPr>
        <w:pStyle w:val="a5"/>
        <w:jc w:val="both"/>
        <w:rPr>
          <w:sz w:val="28"/>
          <w:szCs w:val="28"/>
        </w:rPr>
      </w:pPr>
    </w:p>
    <w:p w:rsidR="00212E33" w:rsidRPr="00400AB2" w:rsidRDefault="00394B48">
      <w:pPr>
        <w:jc w:val="both"/>
        <w:rPr>
          <w:rFonts w:ascii="Times New Roman" w:hAnsi="Times New Roman" w:cs="Times New Roman"/>
          <w:sz w:val="28"/>
          <w:szCs w:val="28"/>
        </w:rPr>
      </w:pPr>
      <w:r w:rsidRPr="00400AB2">
        <w:rPr>
          <w:rFonts w:ascii="Times New Roman" w:hAnsi="Times New Roman" w:cs="Times New Roman"/>
          <w:sz w:val="28"/>
          <w:szCs w:val="28"/>
        </w:rPr>
        <w:t>1.Утвердить Порядок предоставления порубочного билета и (или) разрешения на пересадку зеленых насаждений в границах населенных пунктов МО СП «</w:t>
      </w:r>
      <w:r w:rsidR="00374869" w:rsidRPr="00400AB2">
        <w:rPr>
          <w:rFonts w:ascii="Times New Roman" w:hAnsi="Times New Roman" w:cs="Times New Roman"/>
          <w:sz w:val="28"/>
          <w:szCs w:val="28"/>
        </w:rPr>
        <w:t>Хасуртайское</w:t>
      </w:r>
      <w:r w:rsidRPr="00400AB2">
        <w:rPr>
          <w:rFonts w:ascii="Times New Roman" w:hAnsi="Times New Roman" w:cs="Times New Roman"/>
          <w:sz w:val="28"/>
          <w:szCs w:val="28"/>
        </w:rPr>
        <w:t>».</w:t>
      </w:r>
    </w:p>
    <w:p w:rsidR="00212E33" w:rsidRPr="00400AB2" w:rsidRDefault="00394B48">
      <w:pPr>
        <w:jc w:val="both"/>
        <w:rPr>
          <w:rFonts w:ascii="Times New Roman" w:hAnsi="Times New Roman" w:cs="Times New Roman"/>
          <w:sz w:val="28"/>
          <w:szCs w:val="28"/>
        </w:rPr>
      </w:pPr>
      <w:r w:rsidRPr="00400AB2">
        <w:rPr>
          <w:rFonts w:ascii="Times New Roman" w:hAnsi="Times New Roman" w:cs="Times New Roman"/>
          <w:sz w:val="28"/>
          <w:szCs w:val="28"/>
        </w:rPr>
        <w:t>2. Настоящее постановление обнародовать на информационном стенде в здании администрации МО сельского поселения и разместить на официальном сайте администрации сельского поселения в сети «Интернет».</w:t>
      </w:r>
    </w:p>
    <w:p w:rsidR="00212E33" w:rsidRPr="00400AB2" w:rsidRDefault="00394B48">
      <w:pPr>
        <w:jc w:val="both"/>
        <w:rPr>
          <w:rFonts w:ascii="Times New Roman" w:hAnsi="Times New Roman" w:cs="Times New Roman"/>
          <w:sz w:val="28"/>
          <w:szCs w:val="28"/>
        </w:rPr>
      </w:pPr>
      <w:r w:rsidRPr="00400AB2">
        <w:rPr>
          <w:rFonts w:ascii="Times New Roman" w:hAnsi="Times New Roman" w:cs="Times New Roman"/>
          <w:sz w:val="28"/>
          <w:szCs w:val="28"/>
        </w:rPr>
        <w:t>3. Настоящее постановление вступает  в силу на следующий день, после дня его официального обнародования.</w:t>
      </w:r>
    </w:p>
    <w:p w:rsidR="00212E33" w:rsidRPr="00400AB2" w:rsidRDefault="00394B48">
      <w:pPr>
        <w:jc w:val="both"/>
        <w:rPr>
          <w:rFonts w:ascii="Times New Roman" w:hAnsi="Times New Roman" w:cs="Times New Roman"/>
          <w:sz w:val="28"/>
          <w:szCs w:val="28"/>
        </w:rPr>
      </w:pPr>
      <w:r w:rsidRPr="00400AB2"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оставляю за собой.</w:t>
      </w:r>
    </w:p>
    <w:p w:rsidR="00212E33" w:rsidRPr="00400AB2" w:rsidRDefault="00212E33">
      <w:pPr>
        <w:spacing w:line="2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12E33" w:rsidRPr="00400AB2" w:rsidRDefault="00212E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2E33" w:rsidRPr="00400AB2" w:rsidRDefault="00394B48">
      <w:pPr>
        <w:pStyle w:val="2"/>
        <w:ind w:left="0"/>
        <w:rPr>
          <w:rFonts w:ascii="Times New Roman" w:hAnsi="Times New Roman" w:cs="Times New Roman"/>
          <w:sz w:val="28"/>
          <w:szCs w:val="28"/>
        </w:rPr>
      </w:pPr>
      <w:r w:rsidRPr="00400AB2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212E33" w:rsidRPr="00400AB2" w:rsidRDefault="00394B48">
      <w:pPr>
        <w:pStyle w:val="2"/>
        <w:ind w:left="0"/>
        <w:rPr>
          <w:rFonts w:ascii="Times New Roman" w:hAnsi="Times New Roman" w:cs="Times New Roman"/>
          <w:sz w:val="28"/>
          <w:szCs w:val="28"/>
        </w:rPr>
      </w:pPr>
      <w:r w:rsidRPr="00400AB2">
        <w:rPr>
          <w:rFonts w:ascii="Times New Roman" w:hAnsi="Times New Roman" w:cs="Times New Roman"/>
          <w:sz w:val="28"/>
          <w:szCs w:val="28"/>
        </w:rPr>
        <w:t xml:space="preserve"> МО СП «</w:t>
      </w:r>
      <w:r w:rsidR="00374869" w:rsidRPr="00400AB2">
        <w:rPr>
          <w:rFonts w:ascii="Times New Roman" w:hAnsi="Times New Roman" w:cs="Times New Roman"/>
          <w:sz w:val="28"/>
          <w:szCs w:val="28"/>
        </w:rPr>
        <w:t>Хасуртайское</w:t>
      </w:r>
      <w:r w:rsidRPr="00400AB2">
        <w:rPr>
          <w:rFonts w:ascii="Times New Roman" w:hAnsi="Times New Roman" w:cs="Times New Roman"/>
          <w:sz w:val="28"/>
          <w:szCs w:val="28"/>
        </w:rPr>
        <w:t xml:space="preserve">»                                                    </w:t>
      </w:r>
      <w:r w:rsidR="00374869" w:rsidRPr="00400AB2">
        <w:rPr>
          <w:rFonts w:ascii="Times New Roman" w:hAnsi="Times New Roman" w:cs="Times New Roman"/>
          <w:sz w:val="28"/>
          <w:szCs w:val="28"/>
        </w:rPr>
        <w:t>Л.В. Иванова</w:t>
      </w:r>
      <w:r w:rsidRPr="00400AB2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400AB2" w:rsidRDefault="00400AB2">
      <w:pPr>
        <w:rPr>
          <w:rFonts w:ascii="Times New Roman" w:hAnsi="Times New Roman" w:cs="Times New Roman"/>
          <w:b/>
          <w:sz w:val="24"/>
          <w:szCs w:val="24"/>
        </w:rPr>
      </w:pPr>
    </w:p>
    <w:p w:rsidR="00137101" w:rsidRDefault="00137101">
      <w:pPr>
        <w:rPr>
          <w:rFonts w:ascii="Times New Roman" w:hAnsi="Times New Roman" w:cs="Times New Roman"/>
          <w:b/>
          <w:sz w:val="24"/>
          <w:szCs w:val="24"/>
        </w:rPr>
      </w:pPr>
    </w:p>
    <w:p w:rsidR="00212E33" w:rsidRDefault="00394B48">
      <w:pPr>
        <w:widowControl w:val="0"/>
        <w:spacing w:line="0" w:lineRule="atLeast"/>
        <w:ind w:left="4581"/>
        <w:jc w:val="right"/>
        <w:rPr>
          <w:rFonts w:ascii="Times New Roman" w:eastAsia="Arial Unicode MS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Arial Unicode MS" w:hAnsi="Times New Roman" w:cs="Times New Roman"/>
          <w:b/>
          <w:sz w:val="24"/>
          <w:szCs w:val="24"/>
          <w:shd w:val="clear" w:color="auto" w:fill="FFFFFF"/>
        </w:rPr>
        <w:lastRenderedPageBreak/>
        <w:t xml:space="preserve">Приложение </w:t>
      </w:r>
    </w:p>
    <w:p w:rsidR="00212E33" w:rsidRDefault="00394B48">
      <w:pPr>
        <w:widowControl w:val="0"/>
        <w:spacing w:line="0" w:lineRule="atLeast"/>
        <w:ind w:left="4581"/>
        <w:jc w:val="right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  <w:shd w:val="clear" w:color="auto" w:fill="FFFFFF"/>
        </w:rPr>
        <w:t xml:space="preserve">к </w:t>
      </w:r>
      <w:r w:rsidR="00611260">
        <w:rPr>
          <w:rFonts w:ascii="Times New Roman" w:eastAsia="Arial Unicode MS" w:hAnsi="Times New Roman" w:cs="Times New Roman"/>
          <w:sz w:val="24"/>
          <w:szCs w:val="24"/>
          <w:shd w:val="clear" w:color="auto" w:fill="FFFFFF"/>
        </w:rPr>
        <w:t>П</w:t>
      </w:r>
      <w:r>
        <w:rPr>
          <w:rFonts w:ascii="Times New Roman" w:eastAsia="Arial Unicode MS" w:hAnsi="Times New Roman" w:cs="Times New Roman"/>
          <w:sz w:val="24"/>
          <w:szCs w:val="24"/>
          <w:shd w:val="clear" w:color="auto" w:fill="FFFFFF"/>
        </w:rPr>
        <w:t xml:space="preserve">остановлению администрации МО СП </w:t>
      </w:r>
      <w:r w:rsidR="00374869">
        <w:rPr>
          <w:rFonts w:ascii="Times New Roman" w:eastAsia="Arial Unicode MS" w:hAnsi="Times New Roman" w:cs="Times New Roman"/>
          <w:sz w:val="24"/>
          <w:szCs w:val="24"/>
          <w:shd w:val="clear" w:color="auto" w:fill="FFFFFF"/>
        </w:rPr>
        <w:t>«Хасуртайское</w:t>
      </w:r>
      <w:r w:rsidR="009E4EE3">
        <w:rPr>
          <w:rFonts w:ascii="Times New Roman" w:eastAsia="Arial Unicode MS" w:hAnsi="Times New Roman" w:cs="Times New Roman"/>
          <w:sz w:val="24"/>
          <w:szCs w:val="24"/>
          <w:shd w:val="clear" w:color="auto" w:fill="FFFFFF"/>
        </w:rPr>
        <w:t>» от «17</w:t>
      </w:r>
      <w:r>
        <w:rPr>
          <w:rFonts w:ascii="Times New Roman" w:eastAsia="Arial Unicode MS" w:hAnsi="Times New Roman" w:cs="Times New Roman"/>
          <w:sz w:val="24"/>
          <w:szCs w:val="24"/>
          <w:shd w:val="clear" w:color="auto" w:fill="FFFFFF"/>
        </w:rPr>
        <w:t xml:space="preserve">» </w:t>
      </w:r>
      <w:r w:rsidR="009E4EE3">
        <w:rPr>
          <w:rFonts w:ascii="Times New Roman" w:eastAsia="Arial Unicode MS" w:hAnsi="Times New Roman" w:cs="Times New Roman"/>
          <w:sz w:val="24"/>
          <w:szCs w:val="24"/>
          <w:shd w:val="clear" w:color="auto" w:fill="FFFFFF"/>
        </w:rPr>
        <w:t xml:space="preserve"> июня </w:t>
      </w:r>
      <w:bookmarkStart w:id="0" w:name="_GoBack"/>
      <w:bookmarkEnd w:id="0"/>
      <w:r>
        <w:rPr>
          <w:rFonts w:ascii="Times New Roman" w:eastAsia="Arial Unicode MS" w:hAnsi="Times New Roman" w:cs="Times New Roman"/>
          <w:sz w:val="24"/>
          <w:szCs w:val="24"/>
          <w:shd w:val="clear" w:color="auto" w:fill="FFFFFF"/>
        </w:rPr>
        <w:t xml:space="preserve"> 2025г. № </w:t>
      </w:r>
      <w:r w:rsidR="009E4EE3">
        <w:rPr>
          <w:rFonts w:ascii="Times New Roman" w:eastAsia="Arial Unicode MS" w:hAnsi="Times New Roman" w:cs="Times New Roman"/>
          <w:sz w:val="24"/>
          <w:szCs w:val="24"/>
          <w:shd w:val="clear" w:color="auto" w:fill="FFFFFF"/>
        </w:rPr>
        <w:t>6</w:t>
      </w:r>
    </w:p>
    <w:p w:rsidR="00212E33" w:rsidRDefault="00394B48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12E33" w:rsidRDefault="00212E33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2E33" w:rsidRDefault="00394B48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Порядок предоставления порубочного билета и (или) разрешения на пересадку зеленных насаждений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границах населенных пунктов муниципального образования сельского поселения «</w:t>
      </w:r>
      <w:r w:rsidR="00400AB2" w:rsidRPr="00400AB2">
        <w:rPr>
          <w:rFonts w:ascii="Times New Roman" w:eastAsia="Arial Unicode MS" w:hAnsi="Times New Roman" w:cs="Times New Roman"/>
          <w:sz w:val="28"/>
          <w:szCs w:val="28"/>
          <w:shd w:val="clear" w:color="auto" w:fill="FFFFFF"/>
        </w:rPr>
        <w:t>Хасуртайское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212E33" w:rsidRDefault="00394B4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1. Общие положения</w:t>
      </w:r>
    </w:p>
    <w:p w:rsidR="00212E33" w:rsidRDefault="00212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2E33" w:rsidRDefault="00394B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1.1. Настоящий Порядок устанавливает процедуру предоставления порубочных билетов и/или разрешений на пересадку зеленых насаждений и является обязательным для исполнения всеми юридическими лицами независимо от их организационно-правовой формы, индивидуальными предпринимателями и физическими лицами, за исключением вырубки (сноса) зеленых насаждений, находящихся на земельных участках, предназначенных для индивидуального жилищного строительства и ведения садоводства и огородничества.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1.2. Для целей настоящего Порядка устанавливаются следующие основные понятия: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Перечетная ведомость зеленых насаждений - документ, содержащий сведения о наличии на обследованной территории зеленых насаждений, их породный состав, диаметр, высоту, качественное состояние, возраст, возможность пересадки, вырубки, сохранения.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Газон - травяной покров, создаваемый посевом семян специально подобранных трав, являющийся фоном для посадок и парковых сооружений и самостоятельным элементом ландшафтной композиции.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Цветник - участок геометрической или свободной формы с высаженными одно-, дву- или многолетними цветочными растениями.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Аварийное дерево - дерево, которое по своему состоянию или местоположению представляет угрозу для жизни и здоровья человека, сохранности его имущества, наземных коммуникаций и объектов.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Компенсационное озеленение - воспроизводство зеленых насаждений взамен уничтоженных или поврежденных.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Порубочный билет - разрешительный документ, являющийся основанием для вырубки (сноса) зеленых насаждений.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Разрешение на пересадку - специальное разрешение, являющееся основанием для осуществления пересадки зеленых насаждений.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Компенсационная стоимость зеленых насаждений - денежная оценка стоимости зеленых насаждений, устанавливаемая для учета их ценности в целях осуществления компенсационного озеленения.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Санитарная рубка - рубка сухостойных и аварийных деревьев и кустарников.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1.3. Вырубка (снос) зеленых насаждений в границах населенных пунктов муниципального образования сельского поселения «</w:t>
      </w:r>
      <w:r w:rsidR="00374869" w:rsidRPr="00374869">
        <w:rPr>
          <w:rFonts w:ascii="Times New Roman" w:eastAsia="Arial Unicode MS" w:hAnsi="Times New Roman" w:cs="Times New Roman"/>
          <w:sz w:val="28"/>
          <w:szCs w:val="28"/>
          <w:shd w:val="clear" w:color="auto" w:fill="FFFFFF"/>
        </w:rPr>
        <w:t>Хасуртайское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 производится на основании порубочного билета, выдаваемого уполномоченным органом.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Пересадка зеленых насаждений в границах населенных пунктов муниципального образования сельского поселения «</w:t>
      </w:r>
      <w:r w:rsidR="00374869" w:rsidRPr="00374869">
        <w:rPr>
          <w:rFonts w:ascii="Times New Roman" w:eastAsia="Arial Unicode MS" w:hAnsi="Times New Roman" w:cs="Times New Roman"/>
          <w:sz w:val="28"/>
          <w:szCs w:val="28"/>
          <w:shd w:val="clear" w:color="auto" w:fill="FFFFFF"/>
        </w:rPr>
        <w:t>Хасуртайское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 производится на основании разрешения на пересадку зеленых насаждений (далее - разрешение на пересадку), выдаваемого уполномоченным органом.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1.4. Допускаются санитарные рубки, рубки ухода и реконструкции в зелёных насаждениях, расположенных в скверах, парках, водоохранных зонах и других озеленённых участках.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ar16"/>
      <w:bookmarkEnd w:id="1"/>
      <w:r>
        <w:rPr>
          <w:rFonts w:ascii="Times New Roman" w:hAnsi="Times New Roman" w:cs="Times New Roman"/>
          <w:color w:val="000000" w:themeColor="text1"/>
          <w:sz w:val="28"/>
          <w:szCs w:val="28"/>
        </w:rPr>
        <w:t>1.5. Порубочный билет предоставляется в случаях, связанных с: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осуществлением санитарных рубок;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проведением реконструкции зеленых насаждений в соответствии с проектом реконструкции, согласованным с исполнительными органами Республики Бурятия осуществляющими региональный экологический контроль (надзор);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соблюдением установленных нормативов минимальных расстояний деревьев и кустарников от зданий, сооружений, инженерных сетей;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исполнением предписаний и заключений федеральных органов государственной власти и исполнительных органов Республики Бурятия;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предотвращением или ликвидацией аварийных и чрезвычайных ситуаций, в том числе ремонтом подземных коммуникаций и капитальных инженерных сооружений, эксплуатацией открытых осушительных систем;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осуществлением строительства, реконструкции или капитального ремонта, за исключением территорий зеленого фонда населенных пунктов;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 проведением благоустройства и подготовки территорий к размещению объектов в соответствии с утвержденными проектами планировок, выполняемых за счет средств местного бюджета;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иными случаями, предусмотренными законодательством Российской Федерации.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1.6. Пересадка зеленых насаждений осуществляется на основании разрешения на пересадку, выдаваемого в порядке, установленном органом местного самоуправления поселения или городского округа.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1.7. Срок предоставления муниципальной услуги - 15 рабочих дней.</w:t>
      </w:r>
    </w:p>
    <w:p w:rsidR="00212E33" w:rsidRDefault="00212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2E33" w:rsidRDefault="00394B4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2. Порядок предоставления порубочного билета</w:t>
      </w:r>
    </w:p>
    <w:p w:rsidR="00212E33" w:rsidRDefault="00212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2E33" w:rsidRDefault="00394B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ar31"/>
      <w:bookmarkEnd w:id="2"/>
      <w:r>
        <w:rPr>
          <w:rFonts w:ascii="Times New Roman" w:hAnsi="Times New Roman" w:cs="Times New Roman"/>
          <w:color w:val="000000" w:themeColor="text1"/>
          <w:sz w:val="28"/>
          <w:szCs w:val="28"/>
        </w:rPr>
        <w:t>2.1. С целью получения порубочного билета заявитель представляет в уполномоченный орган заявление. В заявлении указывается информация о заявителе, цели вырубки, перечень прилагаемых документов, форма компенсационного озеленения, способ направления порубочного билета заявителю. К заявлению представляются документы: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копия документа, удостоверяющего личность заявителя;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документ, удостоверяющий полномочия представителя лица, в интересах которого действует заявитель, оформленный в установленном порядке.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Par34"/>
      <w:bookmarkEnd w:id="3"/>
      <w:r>
        <w:rPr>
          <w:rFonts w:ascii="Times New Roman" w:hAnsi="Times New Roman" w:cs="Times New Roman"/>
          <w:color w:val="000000" w:themeColor="text1"/>
          <w:sz w:val="28"/>
          <w:szCs w:val="28"/>
        </w:rPr>
        <w:t>2.1.1. Для получения порубочного билета для целей, связанных с осуществлением санитарных рубок, заявитель прилагает: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материалы фото- и видеофиксации, подтверждающие необходимость вырубки сухостойных и аварийных деревьев и кустарников.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2.1.2. Для получения порубочного билета для целей, связанных с проведением реконструкции зеленых насаждений, заявитель прилагает: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проект реконструкции зеленых насаждений.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Для предоставления порубочного билета для целей, связанных с реконструкцией зеленых насаждений, уполномоченный орган в порядке межведомственного взаимодействия в течение 1 рабочего дня направляет проект реконструкции зеленых насаждений в Республиканскую службу по охране, контролю и регулированию использования объектов животного мира, отнесенных к объектам охоты, контролю и надзору в сфере природопользования для согласования.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2.1.3. Для получения порубочного билета для целей, связанных с соблюдением установленных Сводом правил СП 42.13330.2016 нормативов минимальных расстояний деревьев и кустарников от зданий, сооружений, инженерных сетей, заявитель прилагает: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материалы фото- и видеофиксации, схему с нанесением деревьев и кустарников, в т.ч. подлежащих вырубке.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2.1.4. Для получения порубочного билета для целей, связанных с исполнением предписаний и заключений федеральных органов государственной власти и исполнительных органов Республики Бурятия, заявитель прилагает: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предписание и (или) заключение федеральных органов государственной власти и исполнительных органов Республики Бурятия.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Par43"/>
      <w:bookmarkEnd w:id="4"/>
      <w:r>
        <w:rPr>
          <w:rFonts w:ascii="Times New Roman" w:hAnsi="Times New Roman" w:cs="Times New Roman"/>
          <w:color w:val="000000" w:themeColor="text1"/>
          <w:sz w:val="28"/>
          <w:szCs w:val="28"/>
        </w:rPr>
        <w:t>2.1.5. Для получения порубочного билета для целей, связанных с предотвращением аварийных и чрезвычайных ситуаций, в том числе ремонтом подземных коммуникаций и капитальных инженерных сооружений, заявитель прилагает: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график (план) ремонтных работ, утвержденный руководителем организации, эксплуатирующей подземные коммуникации и капитальные инженерные сооружения.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Par45"/>
      <w:bookmarkEnd w:id="5"/>
      <w:r>
        <w:rPr>
          <w:rFonts w:ascii="Times New Roman" w:hAnsi="Times New Roman" w:cs="Times New Roman"/>
          <w:color w:val="000000" w:themeColor="text1"/>
          <w:sz w:val="28"/>
          <w:szCs w:val="28"/>
        </w:rPr>
        <w:t>2.1.6. Для предоставления порубочного билета для целей, связанных с ликвидацией аварийных и чрезвычайных ситуаций, уполномоченный орган проверяет: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наличие на информационном сайте органов местного самоуправления информации об аварийной ситуации.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случае проведения работ по локализации аварий порубочный билет оформляется в течение 72 часов с момента начала указанных работ.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2.1.7. Для предоставления порубочного билета для целей, связанных с осуществлением строительства, реконструкции или капитального ремонта, уполномоченный орган в рамках межведомственного взаимодействия в течение 1 рабочего дня запрашивает документы и (или) информацию, если они не были представлены заявителем по собственной инициативе, при условии, что такие права зарегистрированы в Едином государственном реестре недвижимости: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сведения из Единого государственного реестра недвижимости о регистрации права пользования;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 копию раздела "Схема планировочной организации земельного участка" проектной документации объекта строительства, реконструкции или капитального ремонта и разрешение на строительство, реконструкцию объектов строительства в случаях, если для осуществления работ требуется разрешение на строительство в соответствии со </w:t>
      </w:r>
      <w:hyperlink r:id="rId7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51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Градостроительного кодекса РФ;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копии правоустанавливающих либо правоудостоверяющих документов на земельный участок и (или) копию распоряжения о размещении объекта на земельных участках, находящихся в муниципальной собственности или государственная собственность на которых не разграничена;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копии проектов планировки и межевания соответствующей территории, на котором планируется вырубка зеленых насаждений.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2.1.8. Для предоставления порубочного билета для целей, связанных с проведением благоустройства и подготовкой территорий к размещению объектов, выполняемыми за счет средств местного бюджета, уполномоченный орган в рамках межведомственного взаимодействия в течение 1 рабочего дня запрашивает документы и (или) информацию, если они не были представлены заявителем по собственной инициативе, при условии, что такие права зарегистрированы в Едином государственном реестре недвижимости: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выписку из сводной бюджетной росписи муниципального образования сельского поселения «</w:t>
      </w:r>
      <w:r w:rsidR="00400AB2" w:rsidRPr="00400AB2">
        <w:rPr>
          <w:rFonts w:ascii="Times New Roman" w:eastAsia="Arial Unicode MS" w:hAnsi="Times New Roman" w:cs="Times New Roman"/>
          <w:sz w:val="28"/>
          <w:szCs w:val="28"/>
          <w:shd w:val="clear" w:color="auto" w:fill="FFFFFF"/>
        </w:rPr>
        <w:t>Хасуртайское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», содержащую сведения о выделении средств местного бюджета на цели, связанные с проведением благоустройства и подготовкой территорий к размещению объектов;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копии правоустанавливающих либо правоудостоверяющих документов на земельный участок и (или) копию распоряжения о размещении объекта на земельных участках, находящихся в муниципальной собственности или государственная собственность на которых не разграничена;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копии проектов планировки и межевания соответствующей территории, на которой планируется вырубка.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Par57"/>
      <w:bookmarkEnd w:id="6"/>
      <w:r>
        <w:rPr>
          <w:rFonts w:ascii="Times New Roman" w:hAnsi="Times New Roman" w:cs="Times New Roman"/>
          <w:color w:val="000000" w:themeColor="text1"/>
          <w:sz w:val="28"/>
          <w:szCs w:val="28"/>
        </w:rPr>
        <w:t>2.1.9. Для получения порубочного билета для иных целей, предусмотренных законодательством Российской Федерации, заявитель прилагает: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материалы фото- и видеофиксации, схему с нанесением деревьев и кустарников, в т.ч. подлежащих вырубке;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документы и материалы, подтверждающие необходимость вырубки.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2.2. Уполномоченный орган в срок до 4 рабочих дней организует работу Комиссии по осмотру зеленых насаждений (далее - Комиссия). По результатам осмотра зеленых насаждений Комиссией составляется перечетная </w:t>
      </w:r>
      <w:hyperlink r:id="rId8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ведомость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зеленых насаждений (заключение) (приложение N 1 к Порядку).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2.3. Состав Комиссии утверждается распоряжением муниципального образования сельского поселения  «</w:t>
      </w:r>
      <w:r w:rsidR="00374869" w:rsidRPr="00374869">
        <w:rPr>
          <w:rFonts w:ascii="Times New Roman" w:eastAsia="Arial Unicode MS" w:hAnsi="Times New Roman" w:cs="Times New Roman"/>
          <w:sz w:val="28"/>
          <w:szCs w:val="28"/>
          <w:shd w:val="clear" w:color="auto" w:fill="FFFFFF"/>
        </w:rPr>
        <w:t>Хасуртайское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2.4. Уполномоченный орган на основании заключения Комиссии о возможности вырубки зеленых насаждений в случаях, связанных с осуществлением строительства, реконструкции или капитального ремонта, и иными случаями, предусмотренными законодательством Российской Федерации, выдает заявителю в срок 1 рабочий день со дня получения заключения Комиссии: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в случае, если заявителем принято решение о проведении компенсационного озеленения в денежной форме, расчет компенсационной стоимости, в котором указываются платежные реквизиты, содержащие сведения, необходимые для перечисления денежных средств. Расчет компенсационной стоимости осуществляется в соответствии с </w:t>
      </w:r>
      <w:hyperlink r:id="rId9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Порядком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10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нормативами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исчисления компенсационной стоимости зеленых насаждений и объектов озеленения на территории населенных пунктов Республики Бурятия, утвержденными постановлением Правительства Республики Бурятия от 22.12.2011 N 689;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в случае, если заявителем принято решение о проведении компенсационного озеленения в натуральной форме, соглашение о компенсационном озеленении (далее - Соглашение) в соответствии с типовой формой. В Соглашении указываются срок проведения компенсационного озеленения, место посадки, количество, видовой состав, высота и диаметр штамба высаживаемых в качестве компенсационного озеленения деревьев и кустарников.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Объем компенсационного озеленения рассчитывается исходя из количества вырубаемых зеленых насаждений, определенных Комиссией в перечетной ведомости зеленых насаждений, с учетом коэффициента для расчета объема компенсационного озеленения.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Компенсационное озеленение осуществляется заявителем на основании Соглашения.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2.4.1. Компенсационная стоимость подлежит оплате заявителем в бюджет муниципального образования сельского поселения «</w:t>
      </w:r>
      <w:r w:rsidR="00400AB2">
        <w:rPr>
          <w:rFonts w:ascii="Times New Roman" w:hAnsi="Times New Roman" w:cs="Times New Roman"/>
          <w:color w:val="000000" w:themeColor="text1"/>
          <w:sz w:val="28"/>
          <w:szCs w:val="28"/>
        </w:rPr>
        <w:t>Хасуртайское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день вручения расчета уполномоченный орган вносит сведения о начисленной сумме компенсационной стоимости в государственную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информационную систему о государственных и муниципальных платежах (далее - ГИС ГМП). Уполномоченный орган для подтверждения факта оплаты использует сведения, содержащиеся в ГИС ГМП.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После подтверждения факта оплаты компенсационной стоимости уполномоченный орган изготавливает порубочный билет и направляет его в адрес заявителя способом, указанным в заявлении, в срок 2 рабочих дня со дня поступления оплаты компенсационной стоимости.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Par70"/>
      <w:bookmarkEnd w:id="7"/>
      <w:r>
        <w:rPr>
          <w:rFonts w:ascii="Times New Roman" w:hAnsi="Times New Roman" w:cs="Times New Roman"/>
          <w:color w:val="000000" w:themeColor="text1"/>
          <w:sz w:val="28"/>
          <w:szCs w:val="28"/>
        </w:rPr>
        <w:t>В случае получения уполномоченным органом заявления о выдаче порубочного билета для целей, связанных со строительством объектов ритуальных услуг, общего, дошкольного, дополнительного образования, финансируемого за счет местного бюджета, оплата компенсационной стоимости вырубаемых зеленых насаждений производится заявителем в течение одного календарного года со дня выдачи порубочного билета.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Par72"/>
      <w:bookmarkEnd w:id="8"/>
      <w:r>
        <w:rPr>
          <w:rFonts w:ascii="Times New Roman" w:hAnsi="Times New Roman" w:cs="Times New Roman"/>
          <w:color w:val="000000" w:themeColor="text1"/>
          <w:sz w:val="28"/>
          <w:szCs w:val="28"/>
        </w:rPr>
        <w:t>2.4.2. Соглашение подписывается заявителем в течение 2 рабочих дней со дня получения. После получения подписанного Соглашения уполномоченный орган изготавливает порубочный билет и направляет его в адрес заявителя способом, указанным в заявлении, в срок 2 рабочих дня со дня получения подписанного Соглашения.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2.5. Уполномоченный орган в случае поступления заключения Комиссии о пересадке зеленых насаждений изготавливает разрешение на пересадку зеленых насаждений.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Par74"/>
      <w:bookmarkEnd w:id="9"/>
      <w:r>
        <w:rPr>
          <w:rFonts w:ascii="Times New Roman" w:hAnsi="Times New Roman" w:cs="Times New Roman"/>
          <w:color w:val="000000" w:themeColor="text1"/>
          <w:sz w:val="28"/>
          <w:szCs w:val="28"/>
        </w:rPr>
        <w:t>2.6. Основаниями для отказа в предоставлении порубочного билета являются: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2.6.1. Непредставление документов, определенных </w:t>
      </w:r>
      <w:hyperlink w:anchor="Par34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пунктами 2.1.1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hyperlink w:anchor="Par43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2.1.5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w:anchor="Par57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2.1.9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2.6.2. Отсутствие испрашиваемых в порядке межведомственного взаимодействия документов и (или) содержащейся в них информации.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2.6.3. Поступление заключения Комиссии о сохранении и/или о пересадке зеленых насаждений, указанных в заявлении.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2.6.4. Отказ заявителя от оплаты компенсационной стоимости зеленых насаждений или непоступление оплаты компенсационной стоимости в бюджет муниципального образования сельского поселения «</w:t>
      </w:r>
      <w:r w:rsidR="00400AB2" w:rsidRPr="00400AB2">
        <w:rPr>
          <w:rFonts w:ascii="Times New Roman" w:eastAsia="Arial Unicode MS" w:hAnsi="Times New Roman" w:cs="Times New Roman"/>
          <w:sz w:val="28"/>
          <w:szCs w:val="28"/>
          <w:shd w:val="clear" w:color="auto" w:fill="FFFFFF"/>
        </w:rPr>
        <w:t>Хасуртайское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по истечении 2 дней после получения расчета в случае, если заявителем принято решение о проведении компенсационного озеленения в денежной форме, за исключением случаев, предусмотренных </w:t>
      </w:r>
      <w:hyperlink w:anchor="Par70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абзацем 4 пункта 2.4.1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Порядка.</w:t>
      </w:r>
    </w:p>
    <w:p w:rsidR="00212E33" w:rsidRDefault="00212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2.6.5. Не подписание  Соглашения в установленные </w:t>
      </w:r>
      <w:hyperlink w:anchor="Par72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2.4.2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сроки в случае, если заявителем принято решение о проведении компенсационного озеленения в натуральной форме.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2.7. Отказ в предоставлении порубочного билета может быть обжалован заявителем в судебном порядке.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2.8. Уполномоченный орган в случаях, предусмотренных </w:t>
      </w:r>
      <w:hyperlink w:anchor="Par34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пунктами 2.1.1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hyperlink w:anchor="Par45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2.1.6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при отсутствии оснований для отказа, предусмотренных </w:t>
      </w:r>
      <w:hyperlink w:anchor="Par74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2.6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, изготавливает в срок до 3 рабочих дней порубочный билет и направляет его в адрес заявителя способом, указанным в заявлении.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2.9. Предоставление порубочного билета осуществляется бесплатно.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2.10. Работы по вырубке зеленых насаждений осуществляются за счет заявителя.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2.11. Заявителям предоставляется возможность предоставления документов в электронном виде с использованием электронной подписи.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2.12. Порубочный билет выдается на срок действия разрешения на строительство в случае, когда для осуществления строительства, реконструкции объектов необходимо получение разрешения на строительство. В остальных случаях порубочный билет выдается сроком на три месяца.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2.13. В случае, если работы по вырубке не были завершены в течение срока действия порубочного билета, заявитель обращается в уполномоченный орган с заявлением, предусмотренным </w:t>
      </w:r>
      <w:hyperlink w:anchor="Par31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п. 2.1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, в порядке, установленном настоящим Порядком. При этом средства, уплаченные в виде компенсационной стоимости вырубаемых зеленых насаждений, повторно не взимаются.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2.14. Погрузка и вывоз срубленного дерева или кустарника и порубочных остатков производятся в течение трех суток с момента сноса дерева или кустарника в соответствии с действующим законодательством. Хранить срубленную древесину и порубочные остатки на месте производства работ запрещается. Все работы по валке, раскряжевке и транспортировке порубочных остатков производятся в полном соответствии с требованиями техники безопасности данного вида работ.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2.15. Компенсационное озеленение производится в сроки, рекомендованные СП 82.13330.2016.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Факт надлежащего выполнения работ по компенсационному озеленению устанавливается после проверки приживаемости зеленых насаждений, которая проводится в сроки: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для весенних посадок - осенью текущего года;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для осенних и зимних посадок - осенью следующего года;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для растений, пересаживаемых с комом в облиственном состоянии, - по их приживаемости.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Данный факт фиксируется в </w:t>
      </w:r>
      <w:hyperlink r:id="rId11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акте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проверки приживаемости зеленых насаждений (приложение N 2 к Порядку). К акту проверки приживаемости зеленых насаждений прилагаются материалы фотофиксации.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случае, если Комиссией в акте проверки приживаемости зафиксирован факт частичной приживаемости, уполномоченным органом выдается расчет компенсационной стоимости на количество неприжившихся зеленых насаждений.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случае невыполнения обязательств по компенсационному озеленению в натуральной форме исполнитель проводит компенсационное озеленение в денежной форме. Порядок и Нормативы исчисления компенсационной стоимости зеленых насаждений и объектов озеленения на территории Республики Бурятия определяются Правительством Республики Бурятия.</w:t>
      </w: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00AB2" w:rsidRDefault="00400AB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2E33" w:rsidRDefault="00394B4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N 1</w:t>
      </w:r>
    </w:p>
    <w:p w:rsidR="00212E33" w:rsidRDefault="00394B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 предоставления</w:t>
      </w:r>
    </w:p>
    <w:p w:rsidR="00212E33" w:rsidRDefault="00394B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порубочного билета и (или)</w:t>
      </w:r>
    </w:p>
    <w:p w:rsidR="00212E33" w:rsidRDefault="00394B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разрешения на пересадку</w:t>
      </w:r>
    </w:p>
    <w:p w:rsidR="00212E33" w:rsidRDefault="00394B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зеленых насаждений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границах</w:t>
      </w:r>
    </w:p>
    <w:p w:rsidR="00212E33" w:rsidRDefault="00394B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населенных пунктов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</w:t>
      </w:r>
    </w:p>
    <w:p w:rsidR="00212E33" w:rsidRDefault="00394B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«</w:t>
      </w:r>
      <w:r w:rsidR="00400AB2" w:rsidRPr="00400AB2">
        <w:rPr>
          <w:rFonts w:ascii="Times New Roman" w:eastAsia="Arial Unicode MS" w:hAnsi="Times New Roman" w:cs="Times New Roman"/>
          <w:sz w:val="28"/>
          <w:szCs w:val="28"/>
          <w:shd w:val="clear" w:color="auto" w:fill="FFFFFF"/>
        </w:rPr>
        <w:t>Хасуртайское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212E33" w:rsidRDefault="00212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38"/>
      </w:tblGrid>
      <w:tr w:rsidR="00212E33">
        <w:tc>
          <w:tcPr>
            <w:tcW w:w="9638" w:type="dxa"/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ПЕРЕЧЕТНАЯ ВЕДОМОСТЬ</w:t>
            </w:r>
          </w:p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 _____ от "__" _________ 20__ г.</w:t>
            </w:r>
          </w:p>
        </w:tc>
      </w:tr>
      <w:tr w:rsidR="00212E33">
        <w:tc>
          <w:tcPr>
            <w:tcW w:w="9638" w:type="dxa"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E33">
        <w:tc>
          <w:tcPr>
            <w:tcW w:w="9638" w:type="dxa"/>
          </w:tcPr>
          <w:p w:rsidR="00212E33" w:rsidRDefault="00394B4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заявителя, наименование предприятия, организации: ____________</w:t>
            </w:r>
          </w:p>
          <w:p w:rsidR="00212E33" w:rsidRDefault="00394B4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вырубки: ___________________________________________________</w:t>
            </w:r>
          </w:p>
          <w:p w:rsidR="00212E33" w:rsidRDefault="00394B4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Местонахождение объекта: _________________________________________</w:t>
            </w:r>
          </w:p>
          <w:p w:rsidR="00212E33" w:rsidRDefault="00394B4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м2: ____________________________________</w:t>
            </w:r>
          </w:p>
          <w:p w:rsidR="00212E33" w:rsidRDefault="00394B4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Коэффициент поправки на местоположение зеленых насаждений (Км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</w:t>
            </w:r>
            <w:hyperlink w:anchor="Par139" w:history="1">
              <w:r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&lt;*&gt;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: Коэффициент поправки на водоохранную ценность (Кв) </w:t>
            </w:r>
            <w:hyperlink w:anchor="Par139" w:history="1">
              <w:r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&lt;*&gt;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 _____________</w:t>
            </w:r>
          </w:p>
          <w:p w:rsidR="00212E33" w:rsidRDefault="00394B4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Коэффициент поправки на социально-экологическую значимость объекта (Кз) </w:t>
            </w:r>
            <w:hyperlink w:anchor="Par139" w:history="1">
              <w:r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&lt;*&gt;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:_______________________________________________________________ </w:t>
            </w:r>
          </w:p>
        </w:tc>
      </w:tr>
    </w:tbl>
    <w:p w:rsidR="00212E33" w:rsidRDefault="00212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212E33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020"/>
        <w:gridCol w:w="737"/>
        <w:gridCol w:w="794"/>
        <w:gridCol w:w="794"/>
        <w:gridCol w:w="794"/>
        <w:gridCol w:w="794"/>
        <w:gridCol w:w="964"/>
        <w:gridCol w:w="794"/>
        <w:gridCol w:w="1304"/>
        <w:gridCol w:w="850"/>
        <w:gridCol w:w="680"/>
      </w:tblGrid>
      <w:tr w:rsidR="00212E3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N п/п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пород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Кол-во, шт.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Диаметр, см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Возраст, лет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Высота, м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Характеристика состояния зеленых насаждений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Происхождение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ЗАКЛЮЧЕНИЕ КОМИССИИ.</w:t>
            </w:r>
          </w:p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Зеленые насаждения подлежат:</w:t>
            </w:r>
          </w:p>
        </w:tc>
      </w:tr>
      <w:tr w:rsidR="00212E3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деревьев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кустарников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сохранению без изменения существующего состояния, в т.ч. занесенные в Красную книгу РБ и РБ, находящиеся в пределах зеленого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пересадке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вырубке</w:t>
            </w:r>
          </w:p>
        </w:tc>
      </w:tr>
      <w:tr w:rsidR="00212E3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E3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2E33" w:rsidRDefault="00212E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212E33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212E33">
        <w:tc>
          <w:tcPr>
            <w:tcW w:w="9071" w:type="dxa"/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деревьев и кустарников: _______________, в т.ч.:</w:t>
            </w:r>
          </w:p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</w:tr>
    </w:tbl>
    <w:p w:rsidR="00212E33" w:rsidRDefault="00212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0"/>
        <w:gridCol w:w="794"/>
        <w:gridCol w:w="907"/>
      </w:tblGrid>
      <w:tr w:rsidR="00212E33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деревьев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кустарников</w:t>
            </w:r>
          </w:p>
        </w:tc>
      </w:tr>
      <w:tr w:rsidR="00212E33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Подлежащих сохранению без изменения существующего состояния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E33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Подлежащих пересадке в связи с: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E33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осуществлением строительства, реконструкции или капитального ремонта объектов капитального строительства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E33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проведением санитарных рубок, рубок сухостойных и аварийных насаждений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E33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проведением реконструкции зеленых насаждений в соответствии с проектом реконструкции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E33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проведением благоустройства и подготовки территорий к размещению объектов, выполняемых за счет средств местного бюджета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E33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соблюдением установленных минимальных расстояний деревьев и кустарников от зданий, сооружений, инженерных сетей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E33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исполнением предписаний и заключений федеральных и исполнительных органов Республики Бурятия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E33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предотвращением или ликвидацией аварийных и чрезвычайных ситуаций, в том числе ремонтом подземных коммуникаций и капитальных инженерных сооружений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E33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случаи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E33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Подлежащих вырубке в связи с: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E33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осуществлением строительства, реконструкции или капитального ремонта объектов капитального строительства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E33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проведением санитарных рубок, рубок сухостойных и аварийных насаждений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E33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проведением реконструкции зеленых насаждений в соответствии с проектом реконструкции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E33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проведением благоустройства и подготовки территорий к размещению объектов, выполняемых за счет средств местного бюджета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E33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соблюдением установленных минимальных расстояний деревьев и кустарников от зданий, сооружений, инженерных сетей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E33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исполнением предписаний и заключений федеральных и исполнительных органов Республики Бурятия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E33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предотвращением или ликвидацией аварийных и чрезвычайных ситуаций, в том числе ремонтом подземных коммуникаций и капитальных инженерных сооружений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E33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случаи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2E33" w:rsidRDefault="00212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212E33">
        <w:tc>
          <w:tcPr>
            <w:tcW w:w="9071" w:type="dxa"/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уничтожаемого травяного покрова (газона): ______ кв. м.</w:t>
            </w:r>
          </w:p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уничтожаемых цветников: ______ кв. м.</w:t>
            </w:r>
          </w:p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осуществлении компенсационного озеленения в натуральной форме произвести посадку:</w:t>
            </w:r>
          </w:p>
        </w:tc>
      </w:tr>
    </w:tbl>
    <w:p w:rsidR="00212E33" w:rsidRDefault="00212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45"/>
        <w:gridCol w:w="1644"/>
        <w:gridCol w:w="2268"/>
        <w:gridCol w:w="1814"/>
      </w:tblGrid>
      <w:tr w:rsidR="00212E33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Видовой состав насаждений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Диаметр штамба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</w:tr>
      <w:tr w:rsidR="00212E33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2E33" w:rsidRDefault="00212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91"/>
        <w:gridCol w:w="340"/>
        <w:gridCol w:w="1709"/>
        <w:gridCol w:w="340"/>
        <w:gridCol w:w="1474"/>
        <w:gridCol w:w="340"/>
        <w:gridCol w:w="1928"/>
      </w:tblGrid>
      <w:tr w:rsidR="00212E33">
        <w:tc>
          <w:tcPr>
            <w:tcW w:w="9022" w:type="dxa"/>
            <w:gridSpan w:val="7"/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осуществления компенсационного озеленения: ___________________________</w:t>
            </w:r>
          </w:p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пересадки зеленых насаждений: ________________________________________</w:t>
            </w:r>
          </w:p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--------------------------------</w:t>
            </w:r>
          </w:p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" w:name="Par139"/>
            <w:bookmarkEnd w:id="1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&lt;*&gt;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Коэффициенты поправок (Км, Кв, Кз) указываются в соответствии с </w:t>
            </w:r>
            <w:hyperlink r:id="rId12" w:history="1">
              <w:r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постановлением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Правительства Республики Бурятия от 22.12.2011 N 689 "Об утверждении Порядка и нормативов исчисления компенсационной стоимости зеленых насаждений и объектов озеленения на территории населенных пунктов Республики Бурятия".</w:t>
            </w:r>
          </w:p>
        </w:tc>
      </w:tr>
      <w:tr w:rsidR="00212E33">
        <w:tc>
          <w:tcPr>
            <w:tcW w:w="9022" w:type="dxa"/>
            <w:gridSpan w:val="7"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E33">
        <w:tc>
          <w:tcPr>
            <w:tcW w:w="9022" w:type="dxa"/>
            <w:gridSpan w:val="7"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Подписи:</w:t>
            </w:r>
          </w:p>
        </w:tc>
      </w:tr>
      <w:tr w:rsidR="00212E33">
        <w:trPr>
          <w:gridAfter w:val="6"/>
          <w:wAfter w:w="6131" w:type="dxa"/>
          <w:trHeight w:val="322"/>
        </w:trPr>
        <w:tc>
          <w:tcPr>
            <w:tcW w:w="2891" w:type="dxa"/>
            <w:vMerge w:val="restart"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E33">
        <w:trPr>
          <w:gridAfter w:val="6"/>
          <w:wAfter w:w="6131" w:type="dxa"/>
          <w:trHeight w:val="322"/>
        </w:trPr>
        <w:tc>
          <w:tcPr>
            <w:tcW w:w="2891" w:type="dxa"/>
            <w:vMerge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E33">
        <w:tc>
          <w:tcPr>
            <w:tcW w:w="2891" w:type="dxa"/>
            <w:vMerge w:val="restart"/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Представитель Администрации _______________ района:</w:t>
            </w:r>
          </w:p>
        </w:tc>
        <w:tc>
          <w:tcPr>
            <w:tcW w:w="340" w:type="dxa"/>
            <w:vMerge w:val="restart"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vMerge w:val="restart"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vMerge w:val="restart"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E33">
        <w:tc>
          <w:tcPr>
            <w:tcW w:w="2891" w:type="dxa"/>
            <w:vMerge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vMerge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9" w:type="dxa"/>
            <w:tcBorders>
              <w:top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340" w:type="dxa"/>
            <w:vMerge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vMerge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</w:tr>
      <w:tr w:rsidR="00212E33">
        <w:tc>
          <w:tcPr>
            <w:tcW w:w="2891" w:type="dxa"/>
            <w:vMerge w:val="restart"/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Представитель уполномоченного органа:</w:t>
            </w:r>
          </w:p>
        </w:tc>
        <w:tc>
          <w:tcPr>
            <w:tcW w:w="340" w:type="dxa"/>
            <w:vMerge w:val="restart"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vMerge w:val="restart"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vMerge w:val="restart"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E33">
        <w:tc>
          <w:tcPr>
            <w:tcW w:w="2891" w:type="dxa"/>
            <w:vMerge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vMerge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9" w:type="dxa"/>
            <w:tcBorders>
              <w:top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340" w:type="dxa"/>
            <w:vMerge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vMerge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</w:tr>
      <w:tr w:rsidR="00212E33">
        <w:tc>
          <w:tcPr>
            <w:tcW w:w="2891" w:type="dxa"/>
            <w:vMerge w:val="restart"/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Заявитель (представитель заявителя)или гражданин:</w:t>
            </w:r>
          </w:p>
        </w:tc>
        <w:tc>
          <w:tcPr>
            <w:tcW w:w="340" w:type="dxa"/>
            <w:vMerge w:val="restart"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vMerge w:val="restart"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vMerge w:val="restart"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E33">
        <w:tc>
          <w:tcPr>
            <w:tcW w:w="2891" w:type="dxa"/>
            <w:vMerge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vMerge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9" w:type="dxa"/>
            <w:tcBorders>
              <w:top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340" w:type="dxa"/>
            <w:vMerge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vMerge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</w:tr>
    </w:tbl>
    <w:p w:rsidR="00212E33" w:rsidRDefault="00212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2E33" w:rsidRDefault="00394B4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N 2</w:t>
      </w:r>
    </w:p>
    <w:p w:rsidR="00212E33" w:rsidRDefault="00394B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 предоставления</w:t>
      </w:r>
    </w:p>
    <w:p w:rsidR="00212E33" w:rsidRDefault="00394B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порубочного билета и (или)</w:t>
      </w:r>
    </w:p>
    <w:p w:rsidR="00212E33" w:rsidRDefault="00394B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разрешения на пересадку</w:t>
      </w:r>
    </w:p>
    <w:p w:rsidR="00212E33" w:rsidRDefault="00394B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зеленых насаждений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границах </w:t>
      </w:r>
    </w:p>
    <w:p w:rsidR="00212E33" w:rsidRDefault="00394B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населенных пунктов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</w:t>
      </w:r>
    </w:p>
    <w:p w:rsidR="00212E33" w:rsidRDefault="00394B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 поселения «</w:t>
      </w:r>
      <w:r w:rsidR="00400AB2" w:rsidRPr="00400AB2">
        <w:rPr>
          <w:rFonts w:ascii="Times New Roman" w:eastAsia="Arial Unicode MS" w:hAnsi="Times New Roman" w:cs="Times New Roman"/>
          <w:sz w:val="28"/>
          <w:szCs w:val="28"/>
          <w:shd w:val="clear" w:color="auto" w:fill="FFFFFF"/>
        </w:rPr>
        <w:t>Хасуртайское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212E33" w:rsidRDefault="00212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2"/>
        <w:gridCol w:w="4535"/>
      </w:tblGrid>
      <w:tr w:rsidR="00212E33">
        <w:tc>
          <w:tcPr>
            <w:tcW w:w="4532" w:type="dxa"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5" w:type="dxa"/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(наименование уполномоченного органа)</w:t>
            </w:r>
          </w:p>
        </w:tc>
      </w:tr>
      <w:tr w:rsidR="00212E33">
        <w:tc>
          <w:tcPr>
            <w:tcW w:w="9067" w:type="dxa"/>
            <w:gridSpan w:val="2"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E33">
        <w:tc>
          <w:tcPr>
            <w:tcW w:w="9067" w:type="dxa"/>
            <w:gridSpan w:val="2"/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</w:t>
            </w:r>
          </w:p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ПРОВЕРКИ ПРИЖИВАЕМОСТИ ЗЕЛЕНЫХ НАСАЖДЕНИЙ</w:t>
            </w:r>
          </w:p>
        </w:tc>
      </w:tr>
      <w:tr w:rsidR="00212E33">
        <w:tc>
          <w:tcPr>
            <w:tcW w:w="9067" w:type="dxa"/>
            <w:gridSpan w:val="2"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E33">
        <w:tc>
          <w:tcPr>
            <w:tcW w:w="9067" w:type="dxa"/>
            <w:gridSpan w:val="2"/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адресу: _______________________________________________________________</w:t>
            </w:r>
          </w:p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(наименование объекта)</w:t>
            </w:r>
          </w:p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"__" ____________ 20__ г. комиссия в составе: ________________________________</w:t>
            </w:r>
          </w:p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провела проверку приживаемости деревьев и кустарников, состояния газона по адресу: ________________________________________________________________________</w:t>
            </w:r>
          </w:p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</w:t>
            </w:r>
          </w:p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озеленительных работ (весна, осень, зима)</w:t>
            </w:r>
          </w:p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 20__ г.</w:t>
            </w:r>
          </w:p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 выполнены по соглашению о компенсационном озеленении от "__" ______________ 20__ г. N ______</w:t>
            </w:r>
          </w:p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(или) по разрешению на пересадку зеленых насаждений от "__" ______________ 20__ г. N ______</w:t>
            </w:r>
          </w:p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Установлено следующее:</w:t>
            </w:r>
          </w:p>
        </w:tc>
      </w:tr>
    </w:tbl>
    <w:p w:rsidR="00212E33" w:rsidRDefault="00212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98"/>
        <w:gridCol w:w="1644"/>
        <w:gridCol w:w="1361"/>
        <w:gridCol w:w="1984"/>
        <w:gridCol w:w="1984"/>
      </w:tblGrid>
      <w:tr w:rsidR="00212E33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Объекты и компоненты озеленения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Посажено деревьев, кустарников (кол-во шт.)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Устроено газонов, цветников (кв. 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неприжившихся деревьев и кустарников (шт.)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газона неудовлетворительного качества (кв. м)</w:t>
            </w:r>
          </w:p>
        </w:tc>
      </w:tr>
      <w:tr w:rsidR="00212E33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Деревья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E33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Кустарники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E33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Газон (цветники)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2E33" w:rsidRDefault="00212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91"/>
        <w:gridCol w:w="340"/>
        <w:gridCol w:w="1709"/>
        <w:gridCol w:w="340"/>
        <w:gridCol w:w="1474"/>
        <w:gridCol w:w="340"/>
        <w:gridCol w:w="1977"/>
      </w:tblGrid>
      <w:tr w:rsidR="00212E33">
        <w:tc>
          <w:tcPr>
            <w:tcW w:w="9071" w:type="dxa"/>
            <w:gridSpan w:val="7"/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состояние инвентаризируемых деревьев и кустарников: ___________________</w:t>
            </w:r>
          </w:p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состояние инвентаризируемого газона: _________________________________</w:t>
            </w:r>
          </w:p>
        </w:tc>
      </w:tr>
      <w:tr w:rsidR="00212E33">
        <w:tc>
          <w:tcPr>
            <w:tcW w:w="9071" w:type="dxa"/>
            <w:gridSpan w:val="7"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E33">
        <w:tc>
          <w:tcPr>
            <w:tcW w:w="2891" w:type="dxa"/>
            <w:vMerge w:val="restart"/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Представитель Администрации _______________ района:</w:t>
            </w:r>
          </w:p>
        </w:tc>
        <w:tc>
          <w:tcPr>
            <w:tcW w:w="340" w:type="dxa"/>
            <w:vMerge w:val="restart"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vMerge w:val="restart"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vMerge w:val="restart"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  <w:tcBorders>
              <w:bottom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E33">
        <w:tc>
          <w:tcPr>
            <w:tcW w:w="2891" w:type="dxa"/>
            <w:vMerge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vMerge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9" w:type="dxa"/>
            <w:tcBorders>
              <w:top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340" w:type="dxa"/>
            <w:vMerge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vMerge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  <w:tcBorders>
              <w:top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</w:tr>
      <w:tr w:rsidR="00212E33">
        <w:tc>
          <w:tcPr>
            <w:tcW w:w="2891" w:type="dxa"/>
            <w:vMerge w:val="restart"/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Представитель уполномоченного органа:</w:t>
            </w:r>
          </w:p>
        </w:tc>
        <w:tc>
          <w:tcPr>
            <w:tcW w:w="340" w:type="dxa"/>
            <w:vMerge w:val="restart"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vMerge w:val="restart"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vMerge w:val="restart"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  <w:tcBorders>
              <w:bottom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E33">
        <w:tc>
          <w:tcPr>
            <w:tcW w:w="2891" w:type="dxa"/>
            <w:vMerge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vMerge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9" w:type="dxa"/>
            <w:tcBorders>
              <w:top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340" w:type="dxa"/>
            <w:vMerge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vMerge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  <w:tcBorders>
              <w:top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</w:tr>
      <w:tr w:rsidR="00212E33">
        <w:tc>
          <w:tcPr>
            <w:tcW w:w="2891" w:type="dxa"/>
            <w:vMerge w:val="restart"/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Заявитель (представитель заявителя) или гражданин:</w:t>
            </w:r>
          </w:p>
        </w:tc>
        <w:tc>
          <w:tcPr>
            <w:tcW w:w="340" w:type="dxa"/>
            <w:vMerge w:val="restart"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vMerge w:val="restart"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vMerge w:val="restart"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  <w:tcBorders>
              <w:bottom w:val="single" w:sz="4" w:space="0" w:color="auto"/>
            </w:tcBorders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E33">
        <w:tc>
          <w:tcPr>
            <w:tcW w:w="2891" w:type="dxa"/>
            <w:vMerge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vMerge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9" w:type="dxa"/>
            <w:tcBorders>
              <w:top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340" w:type="dxa"/>
            <w:vMerge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vMerge/>
          </w:tcPr>
          <w:p w:rsidR="00212E33" w:rsidRDefault="00212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  <w:tcBorders>
              <w:top w:val="single" w:sz="4" w:space="0" w:color="auto"/>
            </w:tcBorders>
          </w:tcPr>
          <w:p w:rsidR="00212E33" w:rsidRDefault="00394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</w:tr>
    </w:tbl>
    <w:p w:rsidR="00212E33" w:rsidRDefault="00212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12E33" w:rsidRDefault="00212E3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12E33" w:rsidRDefault="00394B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N 2</w:t>
      </w:r>
    </w:p>
    <w:p w:rsidR="00212E33" w:rsidRDefault="00394B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 Постановлению</w:t>
      </w:r>
    </w:p>
    <w:p w:rsidR="00212E33" w:rsidRDefault="00394B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</w:p>
    <w:p w:rsidR="00212E33" w:rsidRDefault="00394B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</w:t>
      </w:r>
    </w:p>
    <w:p w:rsidR="00212E33" w:rsidRDefault="00394B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«</w:t>
      </w:r>
      <w:r w:rsidR="00400AB2" w:rsidRPr="00400AB2">
        <w:rPr>
          <w:rFonts w:ascii="Times New Roman" w:eastAsia="Arial Unicode MS" w:hAnsi="Times New Roman" w:cs="Times New Roman"/>
          <w:sz w:val="28"/>
          <w:szCs w:val="28"/>
          <w:shd w:val="clear" w:color="auto" w:fill="FFFFFF"/>
        </w:rPr>
        <w:t>Хасуртайское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212E33" w:rsidRDefault="00212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2E33" w:rsidRDefault="00394B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212E33" w:rsidRDefault="00394B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КОМИССИИ ПО ВЫДАЧЕ ЗАКЛЮЧЕНИЯ О ВОЗМОЖНОСТИ</w:t>
      </w:r>
    </w:p>
    <w:p w:rsidR="00212E33" w:rsidRDefault="00394B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(НЕОБХОДИМОСТИ) ВЫРУБКИ, ПЕРЕСАДКИ, СОХРАНЕНИИ ЗЕЛЕНЫХ НАСАЖДЕНИЙ</w:t>
      </w:r>
    </w:p>
    <w:p w:rsidR="00212E33" w:rsidRDefault="00212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2E33" w:rsidRDefault="00394B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Настоящее Положение о комиссии по выдаче заключения о возможности (необходимости) вырубки, пересадки, сохранении зеленых насаждений (далее - Положение) определяет правила организации работ по осмотру зеленых насаждений, выдаче заключения.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 состав комиссии входят председатель комиссии, секретарь комиссии, члены комиссии. Состав комиссии утверждается и актуализируется распоряжением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сельского поселения «</w:t>
      </w:r>
      <w:r>
        <w:rPr>
          <w:rFonts w:ascii="Times New Roman" w:eastAsia="Arial Unicode MS" w:hAnsi="Times New Roman" w:cs="Times New Roman"/>
          <w:sz w:val="24"/>
          <w:szCs w:val="24"/>
          <w:shd w:val="clear" w:color="auto" w:fill="FFFFFF"/>
        </w:rPr>
        <w:t>Ашангинское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Деятельностью комиссии руководит председатель комиссии - должностное лицо уполномоченного органа.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 осуществляет следующие полномочия: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общее руководство деятельностью комиссии;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созывает заседания комиссии и организует подготовку к ним;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подписывает перечетные ведомости, подписанные членами комиссии.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Секретарь комиссии: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извещает членов комиссии о дате и времени заседания;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готовит документы и материалы, необходимые для работы комиссии;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оформляет перечетные ведомости и предоставляет их для подписания членам комиссии.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Заседания комиссии проводятся по мере поступления заявлений.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Комиссия рассматривает поступившие заявления о предоставлении порубочного билета и (или) разрешений на пересадку зеленых насаждений, документы, обосновывающие права заявителей на осуществление заявленных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работ на указанном земельном участке, необходимость и целесообразность проведения работ по вырубке (сносу), пересадке зеленых насаждений с точки зрения влияния данных работ на архитектурный облик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сельского поселения «</w:t>
      </w:r>
      <w:r w:rsidR="00611260" w:rsidRPr="00611260">
        <w:rPr>
          <w:rFonts w:ascii="Times New Roman" w:eastAsia="Arial Unicode MS" w:hAnsi="Times New Roman" w:cs="Times New Roman"/>
          <w:sz w:val="28"/>
          <w:szCs w:val="28"/>
          <w:shd w:val="clear" w:color="auto" w:fill="FFFFFF"/>
        </w:rPr>
        <w:t>Хасуртайское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значимости и ценности зеленых насаждений, предполагаемых к вырубке, как объектов, оказывающих влияние на окружающую среду и экологическую обстановку, в установленные сроки.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По окончании рассмотрения представленных документов комиссия выезжает на место предполагаемой вырубки, осматривает зеленые насаждения, составляет перечетную ведомость и отражает в ней свое заключение о возможности вырубки (сноса), пересадки, сохранении зеленых насаждений. Перечетная ведомость зеленых насаждений подписывается членами комиссии и заявителем.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Заключение комиссии является основанием для принятия уполномоченным органом решения о выдаче (отказе в выдаче) порубочного билета, разрешения на пересадку зеленых насаждений (отказе в выдаче разрешения).</w:t>
      </w:r>
    </w:p>
    <w:p w:rsidR="00212E33" w:rsidRDefault="00394B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Организационное обеспечение деятельности комиссии осуществляется уполномоченным органом.</w:t>
      </w:r>
    </w:p>
    <w:p w:rsidR="00212E33" w:rsidRDefault="00212E33">
      <w:pPr>
        <w:rPr>
          <w:rFonts w:ascii="Times New Roman" w:hAnsi="Times New Roman" w:cs="Times New Roman"/>
          <w:sz w:val="24"/>
          <w:szCs w:val="24"/>
        </w:rPr>
      </w:pPr>
    </w:p>
    <w:sectPr w:rsidR="00212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52A6" w:rsidRDefault="00EE52A6">
      <w:pPr>
        <w:spacing w:line="240" w:lineRule="auto"/>
      </w:pPr>
      <w:r>
        <w:separator/>
      </w:r>
    </w:p>
  </w:endnote>
  <w:endnote w:type="continuationSeparator" w:id="0">
    <w:p w:rsidR="00EE52A6" w:rsidRDefault="00EE52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52A6" w:rsidRDefault="00EE52A6">
      <w:pPr>
        <w:spacing w:after="0"/>
      </w:pPr>
      <w:r>
        <w:separator/>
      </w:r>
    </w:p>
  </w:footnote>
  <w:footnote w:type="continuationSeparator" w:id="0">
    <w:p w:rsidR="00EE52A6" w:rsidRDefault="00EE52A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0B9"/>
    <w:rsid w:val="00030F03"/>
    <w:rsid w:val="00137101"/>
    <w:rsid w:val="0014540E"/>
    <w:rsid w:val="001D4626"/>
    <w:rsid w:val="00212E33"/>
    <w:rsid w:val="00230F47"/>
    <w:rsid w:val="0024500C"/>
    <w:rsid w:val="00374869"/>
    <w:rsid w:val="00394B48"/>
    <w:rsid w:val="003E5EED"/>
    <w:rsid w:val="00400AB2"/>
    <w:rsid w:val="004B56BF"/>
    <w:rsid w:val="005C01B8"/>
    <w:rsid w:val="005C5B06"/>
    <w:rsid w:val="00611260"/>
    <w:rsid w:val="00787E22"/>
    <w:rsid w:val="007A27BB"/>
    <w:rsid w:val="00807DE2"/>
    <w:rsid w:val="00860747"/>
    <w:rsid w:val="00863406"/>
    <w:rsid w:val="008E581A"/>
    <w:rsid w:val="009E4EE3"/>
    <w:rsid w:val="00A31B2C"/>
    <w:rsid w:val="00A70F58"/>
    <w:rsid w:val="00AC5E62"/>
    <w:rsid w:val="00AD5A1A"/>
    <w:rsid w:val="00AF1345"/>
    <w:rsid w:val="00BB70B9"/>
    <w:rsid w:val="00BE572F"/>
    <w:rsid w:val="00BE766E"/>
    <w:rsid w:val="00C360D8"/>
    <w:rsid w:val="00C84B05"/>
    <w:rsid w:val="00CB0F02"/>
    <w:rsid w:val="00D23B69"/>
    <w:rsid w:val="00D26F6A"/>
    <w:rsid w:val="00DC2B26"/>
    <w:rsid w:val="00E07C38"/>
    <w:rsid w:val="00E9573B"/>
    <w:rsid w:val="00EE52A6"/>
    <w:rsid w:val="00F35E9A"/>
    <w:rsid w:val="022A79B1"/>
    <w:rsid w:val="127770EA"/>
    <w:rsid w:val="30155FFC"/>
    <w:rsid w:val="385138B2"/>
    <w:rsid w:val="39F31326"/>
    <w:rsid w:val="467B1B21"/>
    <w:rsid w:val="4F2F7E8C"/>
    <w:rsid w:val="77810D7F"/>
    <w:rsid w:val="7D07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E16EC"/>
  <w15:docId w15:val="{8628CB1D-5215-4E51-A298-F88A3412D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uiPriority w:val="9"/>
    <w:qFormat/>
    <w:pPr>
      <w:keepNext/>
      <w:ind w:left="240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355&amp;n=73757&amp;dst=10013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71026&amp;dst=306" TargetMode="External"/><Relationship Id="rId12" Type="http://schemas.openxmlformats.org/officeDocument/2006/relationships/hyperlink" Target="https://login.consultant.ru/link/?req=doc&amp;base=RLAW355&amp;n=6864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355&amp;n=73757&amp;dst=100183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RLAW355&amp;n=68645&amp;dst=1000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355&amp;n=68645&amp;dst=10001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4156</Words>
  <Characters>23692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Куприянова Анастасия Алексеевна</dc:creator>
  <cp:lastModifiedBy>pc</cp:lastModifiedBy>
  <cp:revision>2</cp:revision>
  <cp:lastPrinted>2025-06-18T05:48:00Z</cp:lastPrinted>
  <dcterms:created xsi:type="dcterms:W3CDTF">2025-06-18T05:49:00Z</dcterms:created>
  <dcterms:modified xsi:type="dcterms:W3CDTF">2025-06-18T05:49:00Z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50F2C859A856458ABC337DEA984F5E12_13</vt:lpwstr>
  </property>
</Properties>
</file>