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bookmarkStart w:id="0" w:name="bookmark0"/>
      <w:r>
        <w:rPr>
          <w:rFonts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Республика Бурятия</w:t>
      </w:r>
      <w:bookmarkEnd w:id="0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Хоринский район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Администрация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сельского поселения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671425,с. Хасурта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both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ул .Центральная, д. 108                                                                       Тел.(8 -30148) 26-1-66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№ 21                                                                                                  «20» июня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2012 г.</w:t>
      </w:r>
    </w:p>
    <w:p>
      <w:pPr>
        <w:pStyle w:val="90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lang w:val="ru-RU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lang w:val="ru-RU"/>
        </w:rPr>
        <w:t>(в редакции постановления от 25.12.2012 №42)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sz w:val="24"/>
          <w:szCs w:val="24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«Об утверждении административного регламента предоставления муниципальной услуги «Признание граждан в качестве нуждающихся в ремонте жилого помещения, надворных построек 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 соответствии с Федеральным законом от 6 октября 2003 года № 131-ФЗ «Об общих принципах организации местного самоуправления в Российской Федерации», Федеральным законом от 27.07.2010 г. № 210-ФЗ «Об организации предоставления государственных и муниципальных услуг», Законом Республики Бурятия « О порядке и нормативах заготовки гражданами древесины для собственных нужд»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Постановляю: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 Утвердить административный регламент предоставления муниципальной услуги «Признание граждан в качестве нуждающихся в ремонте жилого помещения, надворных построек 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 Назначить ответственного за оказание муниципальной услуги специалиста администрации муниципального образования сельского поселения «Хасуртайское» по работе с населением.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 Обнародовать настоящее постановление на информационных стендах и разместить на официальном сайте администрации МО «Хоринский район» » в сети Интернет http://аdmhrn.sdep.ru Раздел сельские поселения. Сельское поселение «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52635"/>
          <w:spacing w:val="0"/>
          <w:sz w:val="20"/>
          <w:szCs w:val="20"/>
        </w:rPr>
        <w:t>Хасуртайское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 Настоящее постановление вступает в силу со дня его обнародования.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 Контроль за выполнением настоящего постановления оставляю за собой.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сельское поселение «Хасуртайское»               Иванова Л.В.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Постановление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Главы администрации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сельского поселения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от «20» июня 2012 № 21</w:t>
      </w:r>
    </w:p>
    <w:p>
      <w:pPr>
        <w:pStyle w:val="90"/>
        <w:keepNext w:val="0"/>
        <w:keepLines w:val="0"/>
        <w:widowControl/>
        <w:suppressLineNumbers w:val="0"/>
        <w:wordWrap/>
        <w:spacing w:before="0" w:beforeAutospacing="0" w:after="0" w:afterAutospacing="0"/>
        <w:ind w:left="0" w:right="0" w:firstLine="0"/>
        <w:jc w:val="right"/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lang w:val="ru-RU"/>
        </w:rPr>
      </w:pPr>
      <w:bookmarkStart w:id="6" w:name="_GoBack"/>
      <w:bookmarkEnd w:id="6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4"/>
          <w:szCs w:val="24"/>
          <w:lang w:val="ru-RU"/>
        </w:rPr>
        <w:t>(в редакции постановления от 25.12.2012 №42)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Административный регламент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предоставления муниципальной услуги «Признание граждан в качестве нуждающихся в ремонте жилого помещения, надворных построек 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1. Общие положения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1.1. Предмет регулирования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Административный регламент предоставления муниципальной услуги «Признание граждан в качестве нуждающихся в ремонте жилогопомещения, надворных построек»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</w:rPr>
        <w:t>(далее – Регламент)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определяет сроки и последовательность действий (административные процедуры) должностных лиц, требования, обеспечивающие необходимый уровень доступности при предоставлении муниципальной услуги «Признание граждан в качестве нуждающихся в ремонте жилого помещения, надворных построек»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1.2. Круг заявителей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Заявителем муниципальной услуги являются физические лица.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              Требования к порядку информирования о предоставлении муниципальной услуги: Признание граждан в качестве нуждающихся в ремонте жилогопомещения, надворных построек»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</w:rPr>
        <w:t> (далее Услуга).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1.3.1.              Место нахождения Администрации муниципального образования сельского поселения «Хасуртайское»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</w:rPr>
        <w:t>(далее – Администрация, Администрация МО СП «Хасуртайское»)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: 671425, Республика Бурятия, Хоринский район, с.Хасурта, ул.Центральная, д.108.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1.3.2.              График работы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0"/>
        <w:gridCol w:w="3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Понедельник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Вторник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среда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Четверг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Пятница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8-00 час. – 17-00 час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Перерыв на обед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12-00 час. -13-00 час.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Суббота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Выходной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3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Воскресенье</w:t>
            </w:r>
          </w:p>
        </w:tc>
        <w:tc>
          <w:tcPr>
            <w:tcW w:w="32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</w:rPr>
              <w:t>Выходной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1.3.3.              Информация для заявителей о месте нахождения и графике работы Администрации по вопросам предоставления и исполнения Услуги осуществляется посредством: личного обращения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телефонной, почтовой связи;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информационных стендов, размещаемых в помещении Администрации, тематических публикаций, средств массовой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информационно-телекоммуникационной сети Интернет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1.3.4.              Справочные телефоны специалистов Администрации, предоставляющих муниципальную услугу, участвующих в предоставлении муниципальной услуги: 26-1-66, код населенного пункта 8 (30148).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1.3.5.              Заявитель в праве узнать информацию о предоставлении Услуги на официальном сайте администрации МО «Хоринский район» в сети Интернет http://аdmhrn.sdep.ru. Раздел сельские поселения. Сельское поселение «Хасуртайское» (далее – официальный сайт).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FF"/>
          <w:spacing w:val="0"/>
          <w:sz w:val="20"/>
          <w:szCs w:val="20"/>
        </w:rPr>
        <w:t>             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1.3.6. Заявитель в праве обратится в Администрацию для получения информации о предоставлении муниципальной Услуги в письменной форме, в устной форме, посредством телефонной, почтовой связи, а так же узнать информацию о предоставлении Услуги на в сети Интернет на официальном сайте Администрации, на региональном портале государственных услуг http://pgu.govrb.ru.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1.3.7. Необходимая и обязательная информация по вопросам предоставления муниципальной Услуги размещена на информационных стендах в помещении Администрациии, в сети Интернет на официальном сайте Администрации, на региональном портале государственных услуг http://pgu.govrb.ru.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1) На информационном стенде, в помещении Администрации МО СП «Хасуртайское», размеща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ется следующая информация: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- номера телефонов, адрес официального сайта Администрации МО СП «Хасуртайское»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- адрес, график работы Администрациии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перечень документов, необходимых для предоставления муниципальной услуги, а также предъявляемые к ним требования;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краткое описание порядка и сроки предо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время приема и выдачи документов, режим приема заявителей;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образцы оформления документов, необходи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мых для получения муниципальной услуги, и требования к ним;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порядок обжалования решений или действий (бездействия), принятых или осуществленных в ходе предоставления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2) На странице официального сайта разме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щается следующая информация: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месторасположение, график (режим) работы, номера телефонов, адрес официального сайта Администрации МО СП «Хасуртайское» в сети Интернет.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текст настоящего Административного регла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мента с приложениями;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извлечения из законодательных и иных нор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мативных правовых актов Российской Федера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ции, содержащих нормы, регулирующие дея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тельность по предоставлению данной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3) на Региональном портале государствен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ных и муниципальных услуг: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текст настоящего Административного регла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мента с приложениями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bookmarkStart w:id="1" w:name="bookmark1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 Стандарт предоставления муниципальной услуги</w:t>
      </w:r>
      <w:bookmarkEnd w:id="1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2.1. Наименование              муниципальной Услуги: «Признание граждан в качестве нуждающихся в ремонте жилогопомещения, надворных построек»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2.2. Учреждение, предоставляющие Услугу: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2.2.1.              Администрация муниципального образования сельского поселения 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2.2.2.              В предоставлении Услуги иные органы и организации не участвуют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2.2.3.              Должностные лица, ответственные за предоставление Услуги, не вправе требовать от заявителя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 за исключением услуг, включенных в перечень услуг, утвержденный Советом депутатов муниципального образования сельского поселения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2.3.              Результат предоставления Услуги: Выдача постановления Главы Администрации «О выделении деловой древесины на ремонт жилого дома, надворных построек и ограждений» либо получение мотивированного письменного отказа в признании граждан, в качестве нуждающихся в ремонте жилого помещения, надворных построек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2.4.              Сроки предоставления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1) при подаче заявления и документов, соответствующих требованиям Регламента в Администрацию срок предоставления муниципальной Услуги не должен превышать 10 дней;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2) Срок выдачи документов о предоставлении муниципальной Услуги составляет один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56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2.5.1.</w:t>
      </w:r>
      <w:r>
        <w:rPr>
          <w:rFonts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Перечень              нормативных правовых актов, регулирующих отношения, возникающие в связи с предоставлением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Конституция Российской Федерации («Российская газета», № 7, 21.01.2009, «Собрание законодательства РФ», № 4 ст. 445, «Парламентская газета», № 4, 23-29.01.2009 г.);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Федеральный закон от 06.10.2003 г. № 131-ФЗ «Об общих принципах организации местного самоуправления в Российской Федерации» («Собрание законодательства РФ», 06.10.2003, № 40, ст.3822, «Парламентская газета», № 186, 08.10.2003, «Российская газета», № 202, 08.10.2003 г.);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Федеральный закон от 27.07.2010 г.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Устав Муниципального образования сельское поселение «Хасуртайское». Устав зарегистрирован в Управлении Министерства юстиции РФ по Сибирскому Федеральному округу 4 августа 2008 года. Государственный регистрационный № RU 045213102010001. Обнародован на информационном стенде Администрации муниципального образования сельского поселения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-Закон Республики Бурятия « О порядке и нормативах заготовки гражданами древесины для собственных нужд» (от 07 сентября 2007 г. №2455-III)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настоящим Административным регламентом.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2.6.              Исчерпывающий перечень документов, необходимых для предоставления муниципальной Услуги, подлежащих представлению заявителем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2.6.1.Для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заявление о выделении деловой древесины на ремонт жилого дома, надворных построек и ограждений (Приложение № 2).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 правоустанавливающие документы на объект недвижимости (подлинники или засвидетельствованные в нотариальном порядке копии), или договор социального найма жилого помещений.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 ксерокопия личного паспорта;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2.6.2.Информация о перечне документов, порядке их представления заявителем, необходимых в соответствии с Регламентом для предоставления муниципальной услуги осуществляется посредством:                                           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              личного обращения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телефонной, почтовой связи;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информационных стендов, размещаемых в помещении Администрации, тематических публикаций, средств массовой информации;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информационно-телекоммуникационной сети Интернет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2.7.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которые заявитель вправе представить в Регламенте не предусмотрены.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2.8. Запрещается требовать от заявителя: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2.8.1. представления документов и информации или осуществления действий, представление или осуществление которых не предусмотрено Регламентом, регулирующим отношения, возникающие в связи с предоставлением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2.8.2.              представления документов и информации, которые с нормативно правовыми актами Администрации МО СП «Хасуртайское» находятся в распоряжении органов местного самоуправления и (или) подведомственных органам местного самоуправления организаций, участвующих в предоставлении муниципальных услуг, за исключением документов указанных в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fldChar w:fldCharType="begin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instrText xml:space="preserve"> HYPERLINK "garantf1://12077515.706/" </w:instrTex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fldChar w:fldCharType="separate"/>
      </w:r>
      <w:r>
        <w:rPr>
          <w:rStyle w:val="20"/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  <w:u w:val="none"/>
        </w:rPr>
        <w:t>части 6 статьи 7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fldChar w:fldCharType="end"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Федерального закона «Об организации предоставления государственных и муниципальных услуг»;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2.9.              Исчерпывающий перечень оснований для отказа в приеме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              отсутствие заявления от заявителя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              отсутствуют все необходимые документы, перечисленные в пункте 2.6.1. настоящего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              заявитель не представил документы, подтверждающие его полномочия;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4)              в документах есть подчистки, приписки, зачеркнутые слова и иные не оговоренные в них исправления;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5)              документы исполнены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6)              документы имеют серьезных повреждений, наличие которых не позволяет однозначно истолковать их содержание.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2.10.Исчерпывающий перечень оснований для отказа в предоставлении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1) заявителем представлен не полный пакет документов, предусмотренные п. 2.6.1.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2) подача заявления гражданином до истечения срока (10 лет) предыдущего получения данной 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3) отказ заявителя принять меры по устранению несоответствия предоставленного комплекта документов требованиям п. 2.6.1. Регламента;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              4) от заявителя поступило заявление о прекращении рассмотрения запроса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2.11.Размер платы, взимаемой с заявителя при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Услуга предоставляется бесплатно для заявителя;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</w:t>
      </w:r>
      <w:r>
        <w:rPr>
          <w:rFonts w:hint="default" w:ascii="Arial" w:hAnsi="Arial" w:cs="Arial"/>
          <w:b w:val="0"/>
          <w:bCs w:val="0"/>
          <w:i/>
          <w:iCs/>
          <w:caps w:val="0"/>
          <w:color w:val="000000"/>
          <w:spacing w:val="0"/>
          <w:sz w:val="20"/>
          <w:szCs w:val="20"/>
        </w:rPr>
        <w:t>.12.Максимальный срок ожидания в очереди: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1) при подаче запроса о предоставлении муниципальной услуги составляет 25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1) при получении результата предоставлении муниципальной услуги составляет 25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2.13.Срок регистрации запроса заявителя о предоставлении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2.13.1. Продолжительность приема у специалиста при подаче и рассмотрении документов не должна превышать 25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2.13.2. Продолжительность приема у специалиста при получении результата предоставления Услуги не должна превышать 25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2.13.3. Запрос заявителя регистрируется в порядке делопроизводства, специалистом, ответственным за делопроизводство, в течении 15 минут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2.13.3. Поступление запроса заявителя в электронной форме не предусмотрено.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предоставлении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2.14.1.Здание, в котором осуществляется прием и выдача документов должно располагаться с учетом пешеходной доступности для заявителей, оборудован информационной табличкой (вывеской), содержащей следующую информацию об органе, осуществляющем предоставление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наименование;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место нахождения;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- режим работы;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2.14.2. На территории, прилегающей к месторасположению здания Администрации, оборудуются места для парковки автотранспортных средств. Доступ заявителей к парковочным местам является бесплатным.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2.14.3.В здании учреждений, предоставляющих Услугу, должны быть предусмотрены помещения для предоставления муниципальных услуг. По площади и техническому состоянию помещения учреждений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 д.).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2.14.4. Кабинет приема заявителей должен быть оборудован информационными табличками (вывесками) с указанием номера кабинета, фамилии, имени, отчества и должности специалистов.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 и программным обеспечением, печатающим и сканирующим устройствами, канцелярскими принадлежностями, достаточными для исполнения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Кабинеты оборудуются противопожарной системой и средствами пожаротушения, системой оповещения о возникновении чрезвычайной ситуации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2.14.5.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2.14.6. Места ожидания должны соответствовать комфортным условиям для заявителей и оптимальным условиям работы специалистов, могут быть оборудованы стульями, кресельными секциями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2.14.7.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стульями и столами для возможности оформления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информационными стендами;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Информация о порядке предоставления муниципальной Услуги на информационных стендах, указана в пункте 1.3.7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2.15. Показатели доступности и качества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bookmarkStart w:id="2" w:name="bookmark2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2.15.1.Информация о ходе предоставления муниципальной Услуги предоставляется непосредственно по месту нахождения Администрации МО СП «Хасуртайское», у ответственного исполнителя, посредством личного обращения, телефонной, почтовой связи;</w:t>
      </w:r>
      <w:bookmarkEnd w:id="2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2.15.2.Минимальное количество контактов заявителя с должностными лицами Администрации составляет 2 раза (при подаче заявления и при получении ре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зультата государственной услуги). Продолжительность каждого контакта 25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2.15.3.Показателями качества предоставления муниципальной услуги являются отсутствие под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твержденных фактов нарушений Регламента и минимизация контактов заявителя с должностными лицами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2.16. Иные требования, в том числе учиты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вающие особенности предоставления муниципальной услуги в многофункциональных центрах и особенности предоставления го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сударственной услуги в электронной форме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Муниципальная услуга в многофункциональ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ных центрах не предоставляется. Информация о предоставлении муниципальной Услуги размещена на Региональном портале государствен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ных и муниципальных услуг http://pgu.govrb.ru, офи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циальном сайте Администрации МО СП «Хасуртайское»: http://аdmhrn.sdep.ru.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 Состав, последовательность и сроки выполнения административных процедур, требования к порядку их выполнения.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3.1. Исчерпывающий перечень административных процедур по предоставлению муниципальной услуги: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прием и регистрация документов;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Рассмотрение и принятие решения по заявлению;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 оформление и выдача постановления Главы Администрации «О выделении деловой древесины на ремонт жилого дома, надворных построек и ограждений» либо получение мотивированного письменного отказа в признании гражданина, в качестве нуждающихся в ремонте жилогопомещения, надворных построек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3.2. Блок - схема предоставления Услуги представлена в Приложении № 4 настоящего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 Прием и регистрация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почте. Ответственным исполнителем является специалист Администрации, в должностные обязанности которого входит предоставление данной муниципальной услуги. (далее ответственный исполнитель),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3.3.2. 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а)              проверяет наличие всех необходимых документов, в соответствии с перечнем, установленным пунктом 2.6 Регламента. Продолжительность процедуры 25 минут;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б)              сличает копии документов с оригиналами;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в)              если выявленные недостатки представленных документов не могут быть устранены в ходе приема, ответственный исполнитель принимает документы с последующим принятием решения об отказе в предоставлении муниципальной услуги. Ответственный исполнитель готовит и передает обоснованный письменный отказ главе Администрации МО СП «Хасуртайское», (далее - глава Администрации) для подписи, после чего направляет по почте простым письмом или лично заявителю. Максимальный срок действия для подготовки обоснованного письменного отказа составляет 3 дня;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г)              в случае принятия ответственным исполнителем заявления и документов, передает их главе Администрации. В соответствии с резолюцией главы Администрации на заявлении о направлении ответственному исполнителю осуществляется регистрация заявления ответственным исполнителем в «журнале регистрации заявлений и выдачи результатов предоставления Услуги» (далее Журнал регистрации). Продолжительность процедуры 15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д)              сообщает заявителю номер и дату регистрации запроса.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3.3.3.Критерии принятия решения: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наличие заявления от заявителя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представление заявителем полного пакета документов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тексты документов написаны разборчиво;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фамилии, имена и отчества, адреса места жительства написаны полностью;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в документах нет подчисток, приписок, зачеркнутых слов и иных не оговоренных в них исправлений;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документы не исполнены карандашом;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- документы не имеют серьезных повреждений, наличие которых не позволяет однозначно истолковать их содержание.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3.3.4. Результатом административной процедуры является регистрация заявления и пакета документов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3.3.5. Максимальный срок действия составляет – 1 день.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3.3.6. Способ фиксации результата выполнения административной процедуры: регистрация заявления и пакета документов заявителя, с присвоением регистрационного номера на заявлении в соответствии с записью в Журнале регистрации и формирование личное дело заявителя (далее дело).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 Рассмотрение и принятие решения по заявлению;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both"/>
        <w:rPr>
          <w:rFonts w:hint="default"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3.4.1.Основанием для начала административной процедуры рассмотрение и принятие решения по заявлению, является регистрация заявления и пакета документов заявителя. Ответственный исполнитель является секретарем жилищно-бытовой комиссии муниципального образования сельского поселения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3.4.2.Ответственный исполнитель: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Секретарь жилищно-бытовой комиссии по мере поступления заявлений готовит повестку дня заседания жилищно-бытовой комиссии, в которой указываются вопросы, подлежащие рассмотрению на ближайшем заседании жилищно-бытовой комиссии, и направляет её председателю жилищно-бытовой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После получения повестки дня председатель жилищно-бытовой комиссии определяет дату заседания (обследования) жилищно-бытовой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 После назначения председателем жилищно-бытовой комиссии даты заседания комиссии секретарь оповещает телефонограммой членов комиссии о дате, времени и месте даты заседания и обследования жилищно-бытовых условий граждан для признания в качестве нуждающихся в ремонте жилого дома, надворных построек и ограждений.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4) После проведения обследования секретарём жилищно-бытовой комиссии готовится акт обследования жилого дома и надворных построек (приложение № 3), который подписывается председателем, секретарем и членами Комиссии,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5) Акт обследования жилого дома и надворных построек составляются в двух экземплярах и служит основанием для подготовки проекта постановления главы Администрации «о выделении деловой древесины на ремонт жилого дома, надворных построек и ограждений» либо для мотивированного письменного отказа в признании граждан, в качестве нуждающихся в ремонте жилого дома, надворных построек 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3.4.3.Критерии принятия решения: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Решение жилищно-бытовой комиссии о выделении деловой древесины на ремонт жилого дома, надворных построек 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Решение жилищно-бытовой комиссии об отказе в выделении деловой древесины на ремонт жилого дома, надворных построек 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3.4.4. Результатом административной процедуры является подготовка проекта постановления главы Администрации «о выделении деловой древесины на ремонт жилого дома, надворных построек и ограждений» либо мотивированного письменного отказа в признании граждан, в качестве нуждающихся в ремонте жилого дома, надворных построек 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3.4.5. Максимальный срок действия составляет – не более 7 дней.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3.4.6. Способ фиксации результата выполнения административной процедуры: Проект постановления главы Администрации «о выделении деловой древесины на ремонт жилого дома, надворных построек и ограждений» либо проект мотивированный письменный отказ в признании граждан, в качестве нуждающихся в ремонте жилого дома, надворных построек 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3.5. оформление и выдача постановления Главы Администрации «О выделении деловой древесины на ремонт жилого дома, надворных построек и ограждений» либо выдача мотивированного письменного отказа в признании граждан, в качестве нуждающихся в ремонте жилого дома, надворных построек 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3.5.1.Основанием для начала процедуры является проект постановления главы Администрации «О выделении деловой древесины на ремонт жилого дома, надворных построек и ограждений» либо проект мотивированного письменного отказа в признании граждан, в качестве нуждающихся в ремонте жилого дома, надворных построек 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3.5.2. Ответственный исполнитель передает на подпись главе Администрации проект постановления «О выделении деловой древесины на ремонт жилого дома, надворных построек и ограждений» либо проект мотивированного письменного отказа в признании гражданина, в качестве нуждающихся в ремонте жилого дома, надворных построек и ограждений в двух экземплярах.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3.5.3. Подписанное постановление (мотивированный письменный отказ) регистрируется ответственным исполнителем в Журнале регистрации, и вместе с актом обследования выдается заявителю (при личном обращении заявителя в Администрацию) или направляет ему по почте уведомление с приложением копии постановления (отказа). Второй экземпляр передается в делопроизводство, специалисту, ответственному за делопроизводство. Копия помещается в дело.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3.4.5. Результатом административной процедуры является выдача постановления главы Администрации «о выделении деловой древесины на ремонт жилого дома, надворных построек и ограждений» либо мотивированного письменного отказа в признании гражданина, в качестве нуждающихся в ремонте жилого дома, надворных построек 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Продолжительность административной процедуры не более 25 минут.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3.4.6. Способ фиксации результата выполнения административной процедуры: Передача заявителю постановления главы Администрации о присвоении юридического адреса объекту недвижимости, или мотивированного письменного отказа в присвоении (уточнении) юридического адреса.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3.4.7. Максимальный срок исполнения указанной административной процедуры составляет один день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bookmarkStart w:id="3" w:name="bookmark3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  <w:bookmarkEnd w:id="3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 Формы контроля за предоставлением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4.1. Порядок осуществления текущего контроля за соблюдением и исполнением ответственными должностными лицами положений Регламента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4.1. Текущий контроль за соблюдением и 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решений осуществляется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 Текущий контроль включает в себя проведение проверок соблюдения и исполнения ответственными должностными лицами Администрации положений настоящего Регламента и принятия ими решений.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 Порядок и периодичность осуществления плановых и внеплановых проверок полноты и качества предоставления муниципальных услуг, в том числе порядок и формы контроля за полнотой и качеством предоставления муниципальной услуги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4.2.1. В целях осуществления контроля за полнотой и качеством предоставления муниципальных услуг Главой Администрации проводятся плановые проверки должностных лиц Администрации, ответственных за предоставле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ние муниципальной услуги на основании пла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нов работы и графиков проверок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4.2.2. Проверка полноты и качества предоставления муниципальной услуги может быть внеплановая - проводиться по конкретному обращению за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4.2.3. Для проведения плановой и внеплановой проверки полноты и качества пре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доставления муниципальной Услуги формируется комиссия, с составе председателя (глава Администрации) и членов комиссии. Число членов комиссии не может быть менее 3 человек.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комиссии. Акт внеплановой проверки подписывается председателем комиссии, членами комиссии и должност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ным лицом, ответственными за предоставление государственной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4.2.5. Плановые проверки.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Плановые проверки включают в себя: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проверку заполнения журналов учёта заяв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лений, реестра выданных постановлений;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соответствие мест предоставления государ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ственной услуги требованиям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4.2.6.Периодичность плановых проверок ответственных лиц за предо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ставление муниципальной услуги составляет не реже, чем 1 раз в год.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4.2.7. Внеплановые проверки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 Целью данной проверки является выявле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(бездействие) должностных лиц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Внеплановая проверка полноты и качества пре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доставления муниципальной услуги осущест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вляется на основании распоряжений главы Администрации, которым утверждается состав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4.3. 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bookmarkStart w:id="4" w:name="sub_2184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4.3.1.По результатам проведенных проверок (плано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вых и внеплановых) в случае выявления наруше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ний требований Регламента либо нарушений прав заявителей осуществляет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ся привлечение виновных лиц к ответственности в соответствии с требованиями законодательства и должностных обязанностей данного специали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ста.</w:t>
      </w:r>
      <w:bookmarkEnd w:id="4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4.3.2. Персональная ответственность должностных лиц за решения и действия (бездействие), принимае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мые в ходе предоставления муниципальной ус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луги, закрепляется в их должностных обязанностях, утверждаемых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4.3.3.Ответственность за общую работу по предо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ставлению муниципальной услуги закрепляется за главой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 Положения, характеризующие требования к порядку и формам контроля за предостав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лением муниципальной услуги, в том числе со стороны граждан, их объединений и орга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низаций.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4.4.1.Порядок и формы контроля за предоставлени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ем муниципальной услуги разрабатываются в соответствии с принятыми нор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мативными правовыми актами Российской Федерации, Республики Бурятия, Администрации МО СП «Хасуртайское».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4.4.2.Основной формой контроля за предоставлени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ем муниципальной услуги является плановая проверка Администрации в соответствии с графиком проверок, либо внеплановая, которая проводится при обра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щении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4.4.3.Для проведения плановых и внеплановых проверок полноты и качества предоставления муниципальной услуги форми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руется комиссия.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4.4.4.Состав комиссии и график плановых проверок, утверждаются распоряжениями Администрации. Основным требованием к порядку проведения контроля за предоставлением муниципальной Услуги является полная компетентность и не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предвзятость председателя и членов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4.4.5. Внеплановая проверка полноты и качества пре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доставления муниципальной услуги осущест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вляется на основании распоряжений главы Администрации, которым утверждается состав комиссии.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4.4.5.Результаты деятельности комиссии оформляются в виде акта, в котором отмечаются выявленные не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достатки и предложения по их устранению. Срок составления акта не может превышать 5 рабочих дней со дня окончания проверки.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4.4.6.Акт плановой проверки подписывается председателем комиссии, членами комиссии. Акт внеплановой проверки подписывается председателем комиссии, членами комиссии и должност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ным лицом, ответственными за предоставление государственной услуги. При проверке может быть использована ин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формация, предоставленная гражданами, их объ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единениями и организациями.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4.4.7.Внеплановый контроль проводится при обра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щении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4.4.8.Контроль со стороны граждан и общественных объединений обеспечивается путем опубликова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softHyphen/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ния настоящего Административного регламента и иных нормативных правовых актов, регулирующих исполнение муниципальной услуги.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sz w:val="20"/>
          <w:szCs w:val="20"/>
        </w:rPr>
      </w:pPr>
      <w:bookmarkStart w:id="5" w:name="bookmark4"/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 Досудебный (внесудебный) порядок обжалования решений и действий (бездействия) органа исполнительной власти и (или) структурного подразделения, предоставляющего муниципальную услугу, а так же должностных лиц</w:t>
      </w:r>
      <w:bookmarkEnd w:id="5"/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5.1. Заинтересованные лица имеют право на досудебное (внесудебное) обжалование действий (бездействия) и решений, принятых (осуществляемых) в ходе предоставления муниципальной услуги путем подачи жалобы (претензии) на имя Главы Администрации.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5.2. Заявитель может обратится с жалобой в том числе в следующих случаях: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отказ от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отказ в приеме документов, необходимых для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 нарушение срока регистрации запроса заявителя о представлении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4) нарушение срока предоставления муниципальной услуги;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5) затребование с заявителя при предоставлении муниципальной услуги платы;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6) отказ в исправлении допущенных опечаток и ошибок в выданных в результате предоставления муниципальной услуги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7) требование у заявителя документов не указанных в п. 2.6. настоящего регламента.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5.3 Жалоба подается в письменной форме на бумажном носителе, либо в электронной форме.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5.4. Жалоба может быть направлена по почте на адрес указанный в п. 1.3.1. так же может быть принята при личном приеме заявителя.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5.5 Срок регистрации жалобы: в день подачи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5.6.Жалоба должна содержать: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фамилию, имя, отчество и должность должностного лица, либо муниципального служащего Администрации, решения и действия (бездействие) которых обжалуется;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фамилия, имя, отчество, сведения о месте жительства заявителя - физического лица либо наименование, сведения о месте нахождения заявителя –юридического лица, а также номер (номера) контактного телефона, почтовый адрес и (или) электронный адрес, по которым должен быть направлен ответ заявителю;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 сведения об обжалуемых решениях и действиях (бездействий) должностного лица, либо муниципального служащего Администрации;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4) доводы, на основании которых заявитель не согласен с решением и действием (бездействием) должностного лица, либо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5.6. Перечень оснований для отказа в рассмотрении жалобы (претензии) либо приостановление рассмотрения: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если текст письменного обращения не поддается прочтению;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 текст заявления написан неразборчиво, содержит нецензурные выражения либо оскорбительные выражения, угрозы жизни, здоровью и имуществу должностного лица, а также членов его семьи.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3)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4) в случае, если в письменном обращении не указаны фамилия гражданина, направившего обращение, и почтовый адрес.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течении 15 рабочих дней со дня её регистрации, а в случае обжалования отказа органа, предоставляющего муниципальную услугу, должностного лица органа представляющего услугу,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её регистрации.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5.7. Заинтересованные лица имеют право на ознакомление с документами, получение информации, необходимых для рассмотрения жалобы (претензии) в течение 7 рабочих дней с момента начала процедуры досудебного (внесудебного) обжалования.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5.8. Жалоба (претензия) заявителя направляется Главе Администрации. При необходимости перед рассмотрением жалобы (претензии) делается запрос на дополнительные документы от заявителя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5.9. Результат досудебного (внесудебного) обжалования оформляется протоколом. В протоколе указываются должностные лица, которые обязаны исполнить решение, определенное в протоколе.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5.10.По результатам рассмотрения жалобы Глава принимает одно из следующих решений: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1) удовлетворяет жалобу, в том числе в форме отмены принятого решения, исправления допущенных органом, представляющим муниципальную услугу опечаток и ошибок в выданных в результате представления муниципальной услуги документах;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2) отказывает в удовлетворении жалобы.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5.11. Не позднее дня, следующего за днём принятия решения, заявителю в письменной форме и по желанию в электронной форме направляется мотивированный ответ о результатах рассмотрения жалобы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5.12.В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имеющееся материалы в органы прокуратуры.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right"/>
        <w:rPr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drawing>
          <wp:inline distT="0" distB="0" distL="114300" distR="114300">
            <wp:extent cx="3457575" cy="1190625"/>
            <wp:effectExtent l="0" t="0" r="1905" b="13335"/>
            <wp:docPr id="4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Сведения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об уполномоченном органе, имеющее право на «признание граждан в качестве нуждающихся в ремонте жилогопомещения, надворных построек</w:t>
      </w: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b/>
          <w:bCs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352"/>
        <w:gridCol w:w="2752"/>
        <w:gridCol w:w="2418"/>
        <w:gridCol w:w="2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Наименование органа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Место нахождения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Почтовый адрес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 w:val="0"/>
                <w:bCs w:val="0"/>
                <w:color w:val="000000"/>
                <w:sz w:val="20"/>
                <w:szCs w:val="20"/>
              </w:rPr>
              <w:t>Номера телефонов для справок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both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Администрация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муниципального образования сельское поселение «Хасуртайское»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Республика Бурятия Хоринский район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с. Хасурта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ул.Центральная,108</w:t>
            </w:r>
          </w:p>
        </w:tc>
        <w:tc>
          <w:tcPr>
            <w:tcW w:w="2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671401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Республика Бурятия Хоринский район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с. Хасурта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ул.Центральная, 108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tcMar>
              <w:left w:w="100" w:type="dxa"/>
              <w:right w:w="100" w:type="dxa"/>
            </w:tcMar>
            <w:vAlign w:val="center"/>
          </w:tcPr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26166</w:t>
            </w:r>
          </w:p>
          <w:p>
            <w:pPr>
              <w:pStyle w:val="90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/>
              <w:jc w:val="center"/>
              <w:rPr>
                <w:sz w:val="20"/>
                <w:szCs w:val="20"/>
              </w:rPr>
            </w:pPr>
            <w:r>
              <w:rPr>
                <w:rFonts w:hint="default" w:ascii="Arial" w:hAnsi="Arial" w:cs="Arial"/>
                <w:b/>
                <w:bCs/>
                <w:color w:val="000000"/>
                <w:sz w:val="20"/>
                <w:szCs w:val="20"/>
              </w:rPr>
              <w:t>8(30148)26166</w:t>
            </w:r>
          </w:p>
        </w:tc>
      </w:tr>
    </w:tbl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 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Глава муниципального образования</w:t>
      </w:r>
    </w:p>
    <w:p>
      <w:pPr>
        <w:pStyle w:val="90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  <w:shd w:val="clear" w:fill="FFFFFF"/>
        </w:rPr>
        <w:t>сельское поселение «Хасуртайское»               Л.В.Иванова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drawing>
          <wp:inline distT="0" distB="0" distL="114300" distR="114300">
            <wp:extent cx="3457575" cy="1038225"/>
            <wp:effectExtent l="0" t="0" r="1905" b="13335"/>
            <wp:docPr id="8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Главе МО СП «Хасуртайское»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от 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(Ф.И.О. заявителя,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адрес 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(указывается место жительства физического лица,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(контактный телефон)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ЗАЯВЛЕНИЕ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20"/>
          <w:szCs w:val="20"/>
        </w:rPr>
        <w:t>             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Прошу выделить деловую древесины на ремонт жилого дома, надворных построек и ограждений 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указываются сведения о земельном участке, объекте недвижимости, его нахождения, населенный пункт, улица, номер дома.)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___________________________________________________________________.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«______« _____________ 20 __ год 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(подпись заявителя)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 № 3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административному регламенту администрации муниципального образования сельского поселения «Хасуртайское» по предоставлению муниципальной услуги «признания граждан в качестве нуждающихся в ремонте жилого помещения, надворных построек 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right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Акт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560"/>
        <w:jc w:val="center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обследования жилого дома, надворных построек и ограждений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Нами жилищно – бытовой комиссией муниципального образования сельского поселения «Хасуртайское»в составе _________________ председателя _____________, главы администрации, секретаря ________________, и членов :__________________________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_________________________________________________________________________произвела обследование жилищно – бытовых условий гражданина (ки) 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_______________________________________________________________________________________________________________________________________________________ проживающего по адресу: _________________________________________________________ ______________________________________________________________________________________________________________________________________________________________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В результате чего было установлено,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Решение комиссии 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Председатель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Секретарь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             Члены комиссии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МП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br w:type="textWrapping"/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Приложение № 4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к административному регламенту администрации муниципального образования сельского поселения «Хасуртайское» по предоставлению муниципальной услуги «признания граждан в качестве нуждающихся в ремонте жилого дома, надворных построек»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right"/>
        <w:rPr>
          <w:sz w:val="20"/>
          <w:szCs w:val="20"/>
        </w:rPr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0"/>
          <w:szCs w:val="20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 w:val="0"/>
          <w:bCs w:val="0"/>
          <w:i w:val="0"/>
          <w:iCs w:val="0"/>
          <w:caps w:val="0"/>
          <w:color w:val="000000"/>
          <w:spacing w:val="0"/>
          <w:sz w:val="19"/>
          <w:szCs w:val="19"/>
        </w:rPr>
        <w:t>БЛОК–СХЕМА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Предоставления муниципальной услуги «признание граждан в качестве нуждающихся в ремонте жилого помещения, надворных построек»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152900" cy="933450"/>
            <wp:effectExtent l="0" t="0" r="7620" b="11430"/>
            <wp:docPr id="1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152900" cy="476250"/>
            <wp:effectExtent l="0" t="0" r="7620" b="11430"/>
            <wp:docPr id="9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152900" cy="590550"/>
            <wp:effectExtent l="0" t="0" r="7620" b="3810"/>
            <wp:docPr id="5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276350" cy="704850"/>
            <wp:effectExtent l="0" t="0" r="3810" b="11430"/>
            <wp:docPr id="10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476250"/>
            <wp:effectExtent l="0" t="0" r="5715" b="11430"/>
            <wp:docPr id="2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333375"/>
            <wp:effectExtent l="0" t="0" r="5715" b="1905"/>
            <wp:docPr id="3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61950" cy="9525"/>
            <wp:effectExtent l="0" t="0" r="0" b="0"/>
            <wp:docPr id="6" name="Изображение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381000"/>
            <wp:effectExtent l="0" t="0" r="5715" b="0"/>
            <wp:docPr id="7" name="Изображение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33450" cy="247650"/>
            <wp:effectExtent l="0" t="0" r="11430" b="11430"/>
            <wp:docPr id="21" name="Изображение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33450" cy="247650"/>
            <wp:effectExtent l="0" t="0" r="11430" b="11430"/>
            <wp:docPr id="11" name="Изображение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733550" cy="819150"/>
            <wp:effectExtent l="0" t="0" r="3810" b="3810"/>
            <wp:docPr id="12" name="Изображение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33450" cy="9525"/>
            <wp:effectExtent l="0" t="0" r="0" b="0"/>
            <wp:docPr id="13" name="Изображение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047750" cy="714375"/>
            <wp:effectExtent l="0" t="0" r="3810" b="1905"/>
            <wp:docPr id="15" name="Изображение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476250"/>
            <wp:effectExtent l="0" t="0" r="5715" b="11430"/>
            <wp:docPr id="14" name="Изображение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 16" descr="IMG_27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9525" cy="247650"/>
            <wp:effectExtent l="0" t="0" r="5715" b="11430"/>
            <wp:docPr id="29" name="Изображение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 17" descr="IMG_27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047750" cy="714375"/>
            <wp:effectExtent l="0" t="0" r="3810" b="1905"/>
            <wp:docPr id="28" name="Изображение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 18" descr="IMG_27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да            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267200" cy="590550"/>
            <wp:effectExtent l="0" t="0" r="0" b="3810"/>
            <wp:docPr id="25" name="Изображение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 19" descr="IMG_27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085975" cy="476250"/>
            <wp:effectExtent l="0" t="0" r="1905" b="11430"/>
            <wp:docPr id="22" name="Изображение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0" descr="IMG_27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047750" cy="476250"/>
            <wp:effectExtent l="0" t="0" r="3810" b="11430"/>
            <wp:docPr id="23" name="Изображение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 21" descr="IMG_27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3457575" cy="590550"/>
            <wp:effectExtent l="0" t="0" r="1905" b="3810"/>
            <wp:docPr id="18" name="Изображение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 22" descr="IMG_277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             да              нет</w:t>
      </w: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314575" cy="790575"/>
            <wp:effectExtent l="0" t="0" r="1905" b="1905"/>
            <wp:docPr id="20" name="Изображение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 23" descr="IMG_27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657225" cy="1466850"/>
            <wp:effectExtent l="0" t="0" r="13335" b="11430"/>
            <wp:docPr id="16" name="Изображение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 24" descr="IMG_279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685925" cy="971550"/>
            <wp:effectExtent l="0" t="0" r="5715" b="3810"/>
            <wp:docPr id="17" name="Изображение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 25" descr="IMG_28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733550" cy="476250"/>
            <wp:effectExtent l="0" t="0" r="3810" b="11430"/>
            <wp:docPr id="26" name="Изображение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 26" descr="IMG_28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2314575" cy="819150"/>
            <wp:effectExtent l="0" t="0" r="1905" b="3810"/>
            <wp:docPr id="24" name="Изображение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 27" descr="IMG_282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276350" cy="476250"/>
            <wp:effectExtent l="0" t="0" r="3810" b="11430"/>
            <wp:docPr id="27" name="Изображение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 28" descr="IMG_283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4838700" cy="495300"/>
            <wp:effectExtent l="0" t="0" r="7620" b="7620"/>
            <wp:docPr id="19" name="Изображение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 29" descr="IMG_284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90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b/>
          <w:bCs/>
          <w:i w:val="0"/>
          <w:iCs w:val="0"/>
          <w:caps w:val="0"/>
          <w:color w:val="000000"/>
          <w:spacing w:val="0"/>
          <w:sz w:val="19"/>
          <w:szCs w:val="19"/>
        </w:rPr>
        <w:t> </w:t>
      </w: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pgSz w:w="11906" w:h="16838"/>
      <w:pgMar w:top="1440" w:right="7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F3813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55445CE"/>
    <w:rsid w:val="31BF3813"/>
    <w:rsid w:val="3D2E204C"/>
    <w:rsid w:val="71327A78"/>
    <w:rsid w:val="760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qFormat="1"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qFormat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uiPriority w:val="0"/>
    <w:rPr>
      <w:i/>
      <w:iCs/>
    </w:rPr>
  </w:style>
  <w:style w:type="paragraph" w:styleId="30">
    <w:name w:val="Balloon Text"/>
    <w:basedOn w:val="1"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uiPriority w:val="0"/>
    <w:pPr>
      <w:numPr>
        <w:ilvl w:val="0"/>
        <w:numId w:val="1"/>
      </w:numPr>
    </w:pPr>
  </w:style>
  <w:style w:type="paragraph" w:styleId="35">
    <w:name w:val="Closing"/>
    <w:basedOn w:val="1"/>
    <w:uiPriority w:val="0"/>
    <w:pPr>
      <w:ind w:left="4320"/>
    </w:pPr>
  </w:style>
  <w:style w:type="paragraph" w:styleId="36">
    <w:name w:val="Normal Indent"/>
    <w:basedOn w:val="1"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uiPriority w:val="0"/>
    <w:pPr>
      <w:shd w:val="clear" w:color="auto" w:fill="000080"/>
    </w:pPr>
  </w:style>
  <w:style w:type="paragraph" w:styleId="4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uiPriority w:val="0"/>
  </w:style>
  <w:style w:type="paragraph" w:styleId="67">
    <w:name w:val="table of authorities"/>
    <w:basedOn w:val="1"/>
    <w:next w:val="1"/>
    <w:uiPriority w:val="0"/>
    <w:pPr>
      <w:ind w:left="420" w:leftChars="200"/>
    </w:pPr>
  </w:style>
  <w:style w:type="paragraph" w:styleId="68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uiPriority w:val="0"/>
    <w:pPr>
      <w:ind w:leftChars="200" w:hanging="200" w:hangingChars="200"/>
    </w:pPr>
  </w:style>
  <w:style w:type="paragraph" w:styleId="71">
    <w:name w:val="toc 3"/>
    <w:basedOn w:val="1"/>
    <w:next w:val="1"/>
    <w:uiPriority w:val="0"/>
    <w:pPr>
      <w:ind w:left="840" w:leftChars="400"/>
    </w:pPr>
  </w:style>
  <w:style w:type="paragraph" w:styleId="72">
    <w:name w:val="toc 2"/>
    <w:basedOn w:val="1"/>
    <w:next w:val="1"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uiPriority w:val="0"/>
    <w:pPr>
      <w:ind w:firstLine="210"/>
    </w:pPr>
  </w:style>
  <w:style w:type="paragraph" w:styleId="80">
    <w:name w:val="Body Text Indent"/>
    <w:basedOn w:val="1"/>
    <w:uiPriority w:val="0"/>
    <w:pPr>
      <w:spacing w:after="120"/>
      <w:ind w:left="360"/>
    </w:pPr>
  </w:style>
  <w:style w:type="paragraph" w:styleId="81">
    <w:name w:val="List Bullet 4"/>
    <w:basedOn w:val="1"/>
    <w:uiPriority w:val="0"/>
    <w:pPr>
      <w:numPr>
        <w:ilvl w:val="0"/>
        <w:numId w:val="5"/>
      </w:numPr>
    </w:pPr>
  </w:style>
  <w:style w:type="paragraph" w:styleId="82">
    <w:name w:val="List Bullet"/>
    <w:basedOn w:val="1"/>
    <w:uiPriority w:val="0"/>
    <w:pPr>
      <w:numPr>
        <w:ilvl w:val="0"/>
        <w:numId w:val="6"/>
      </w:numPr>
    </w:pPr>
  </w:style>
  <w:style w:type="paragraph" w:styleId="83">
    <w:name w:val="List Bullet 2"/>
    <w:basedOn w:val="1"/>
    <w:uiPriority w:val="0"/>
    <w:pPr>
      <w:numPr>
        <w:ilvl w:val="0"/>
        <w:numId w:val="7"/>
      </w:numPr>
    </w:pPr>
  </w:style>
  <w:style w:type="paragraph" w:styleId="84">
    <w:name w:val="List Bullet 3"/>
    <w:basedOn w:val="1"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51">
    <w:name w:val="Стиль1"/>
    <w:basedOn w:val="1"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2">
    <w:name w:val="Стиль2"/>
    <w:basedOn w:val="1"/>
    <w:uiPriority w:val="0"/>
    <w:pPr>
      <w:wordWrap w:val="0"/>
      <w:spacing w:line="240" w:lineRule="auto"/>
      <w:jc w:val="both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  <w:style w:type="paragraph" w:customStyle="1" w:styleId="153">
    <w:name w:val="Стиль3"/>
    <w:basedOn w:val="1"/>
    <w:uiPriority w:val="0"/>
    <w:pPr>
      <w:wordWrap w:val="0"/>
      <w:spacing w:line="240" w:lineRule="auto"/>
      <w:jc w:val="right"/>
    </w:pPr>
    <w:rPr>
      <w:rFonts w:ascii="Times New Roman" w:hAnsi="Times New Roman" w:cs="Times New Roman" w:eastAsiaTheme="minorEastAsia"/>
      <w:b/>
      <w:sz w:val="28"/>
      <w:szCs w:val="28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3" Type="http://schemas.openxmlformats.org/officeDocument/2006/relationships/fontTable" Target="fontTable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2021-12-16T03:41:00Z</dcterms:created>
  <dc:creator>Наталья</dc:creator>
  <cp:lastModifiedBy>Наталья</cp:lastModifiedBy>
  <dcterms:modified xsi:type="dcterms:W3CDTF">2021-12-16T03:47:02Z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F17071C0129945318F5388FC6370E229</vt:lpwstr>
  </property>
</Properties>
</file>